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53" w:rsidRPr="00D85BD7" w:rsidRDefault="001F7153" w:rsidP="004C619D">
      <w:pPr>
        <w:spacing w:after="120" w:line="240" w:lineRule="auto"/>
        <w:jc w:val="center"/>
        <w:rPr>
          <w:rFonts w:ascii="Tahoma" w:hAnsi="Tahoma" w:cs="Tahoma"/>
          <w:b/>
          <w:color w:val="548DD4"/>
          <w:sz w:val="32"/>
          <w:szCs w:val="32"/>
          <w:lang w:val="en-GB"/>
        </w:rPr>
      </w:pPr>
      <w:r w:rsidRPr="00D85BD7">
        <w:rPr>
          <w:rFonts w:ascii="Tahoma" w:hAnsi="Tahoma" w:cs="Tahoma"/>
          <w:b/>
          <w:color w:val="548DD4"/>
          <w:sz w:val="32"/>
          <w:szCs w:val="32"/>
          <w:lang w:val="en-GB"/>
        </w:rPr>
        <w:t>Learn to Learn for Adult Returners</w:t>
      </w:r>
    </w:p>
    <w:p w:rsidR="001F7153" w:rsidRPr="00D85BD7" w:rsidRDefault="001F7153" w:rsidP="004C619D">
      <w:pPr>
        <w:spacing w:line="240" w:lineRule="auto"/>
        <w:jc w:val="center"/>
        <w:rPr>
          <w:rFonts w:ascii="Tahoma" w:hAnsi="Tahoma" w:cs="Tahoma"/>
          <w:b/>
          <w:color w:val="548DD4"/>
          <w:sz w:val="32"/>
          <w:szCs w:val="32"/>
          <w:lang w:val="en-GB"/>
        </w:rPr>
      </w:pPr>
      <w:r w:rsidRPr="00D85BD7">
        <w:rPr>
          <w:rFonts w:ascii="Tahoma" w:hAnsi="Tahoma" w:cs="Tahoma"/>
          <w:b/>
          <w:color w:val="548DD4"/>
          <w:sz w:val="32"/>
          <w:szCs w:val="32"/>
          <w:lang w:val="en-GB"/>
        </w:rPr>
        <w:t>(L2L4AR)</w:t>
      </w:r>
    </w:p>
    <w:p w:rsidR="001F7153" w:rsidRPr="00D85BD7" w:rsidRDefault="001F7153" w:rsidP="004C619D">
      <w:pPr>
        <w:spacing w:line="240" w:lineRule="auto"/>
        <w:jc w:val="center"/>
        <w:rPr>
          <w:rFonts w:ascii="Times New Roman" w:hAnsi="Times New Roman"/>
          <w:b/>
          <w:color w:val="548DD4"/>
          <w:sz w:val="24"/>
          <w:szCs w:val="24"/>
          <w:lang w:val="en-GB"/>
        </w:rPr>
      </w:pPr>
    </w:p>
    <w:p w:rsidR="001F7153" w:rsidRPr="00D85BD7" w:rsidRDefault="001F7153" w:rsidP="004C619D">
      <w:pPr>
        <w:spacing w:line="240" w:lineRule="auto"/>
        <w:jc w:val="center"/>
        <w:rPr>
          <w:rFonts w:ascii="Times New Roman" w:hAnsi="Times New Roman"/>
          <w:b/>
          <w:sz w:val="24"/>
          <w:szCs w:val="24"/>
          <w:lang w:val="en-GB"/>
        </w:rPr>
      </w:pPr>
    </w:p>
    <w:p w:rsidR="001F7153" w:rsidRPr="00D85BD7" w:rsidRDefault="001F7153" w:rsidP="004C619D">
      <w:pPr>
        <w:spacing w:line="240" w:lineRule="auto"/>
        <w:jc w:val="center"/>
        <w:rPr>
          <w:rFonts w:ascii="Times New Roman" w:hAnsi="Times New Roman"/>
          <w:b/>
          <w:sz w:val="24"/>
          <w:szCs w:val="24"/>
          <w:lang w:val="en-GB"/>
        </w:rPr>
      </w:pPr>
      <w:r w:rsidRPr="003444F5">
        <w:rPr>
          <w:rFonts w:ascii="Times New Roman" w:hAnsi="Times New Roman"/>
          <w:b/>
          <w:sz w:val="24"/>
          <w:szCs w:val="24"/>
          <w:lang w:val="en-GB"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8" o:spid="_x0000_i1027" type="#_x0000_t75" style="width:453.75pt;height:155.25pt;visibility:visible">
            <v:imagedata r:id="rId7" o:title=""/>
          </v:shape>
        </w:pict>
      </w:r>
    </w:p>
    <w:p w:rsidR="001F7153" w:rsidRDefault="001F7153" w:rsidP="004C619D">
      <w:pPr>
        <w:spacing w:line="240" w:lineRule="auto"/>
        <w:jc w:val="center"/>
        <w:rPr>
          <w:rFonts w:ascii="Tahoma" w:hAnsi="Tahoma" w:cs="Tahoma"/>
          <w:b/>
          <w:color w:val="943634"/>
          <w:sz w:val="28"/>
          <w:szCs w:val="28"/>
          <w:lang w:val="en-GB"/>
        </w:rPr>
      </w:pPr>
      <w:r w:rsidRPr="00D85BD7">
        <w:rPr>
          <w:rFonts w:ascii="Tahoma" w:hAnsi="Tahoma" w:cs="Tahoma"/>
          <w:b/>
          <w:color w:val="943634"/>
          <w:sz w:val="28"/>
          <w:szCs w:val="28"/>
          <w:lang w:val="en-GB"/>
        </w:rPr>
        <w:t>Analysis of Focus groups</w:t>
      </w:r>
      <w:r>
        <w:rPr>
          <w:rFonts w:ascii="Tahoma" w:hAnsi="Tahoma" w:cs="Tahoma"/>
          <w:b/>
          <w:color w:val="943634"/>
          <w:sz w:val="28"/>
          <w:szCs w:val="28"/>
          <w:lang w:val="en-GB"/>
        </w:rPr>
        <w:t>: teachers</w:t>
      </w:r>
    </w:p>
    <w:p w:rsidR="001F7153" w:rsidRPr="00D85BD7" w:rsidRDefault="001F7153" w:rsidP="004C619D">
      <w:pPr>
        <w:spacing w:line="240" w:lineRule="auto"/>
        <w:jc w:val="center"/>
        <w:rPr>
          <w:rFonts w:ascii="Tahoma" w:hAnsi="Tahoma" w:cs="Tahoma"/>
          <w:b/>
          <w:color w:val="943634"/>
          <w:sz w:val="28"/>
          <w:szCs w:val="28"/>
          <w:lang w:val="en-GB"/>
        </w:rPr>
      </w:pPr>
      <w:smartTag w:uri="urn:schemas-microsoft-com:office:smarttags" w:element="place">
        <w:smartTag w:uri="urn:schemas-microsoft-com:office:smarttags" w:element="country-region">
          <w:r>
            <w:rPr>
              <w:rFonts w:ascii="Tahoma" w:hAnsi="Tahoma" w:cs="Tahoma"/>
              <w:b/>
              <w:color w:val="943634"/>
              <w:sz w:val="28"/>
              <w:szCs w:val="28"/>
              <w:lang w:val="en-GB"/>
            </w:rPr>
            <w:t>Estonia</w:t>
          </w:r>
        </w:smartTag>
      </w:smartTag>
    </w:p>
    <w:p w:rsidR="001F7153" w:rsidRPr="00D85BD7" w:rsidRDefault="001F7153" w:rsidP="004C619D">
      <w:pPr>
        <w:spacing w:line="240" w:lineRule="auto"/>
        <w:jc w:val="center"/>
        <w:rPr>
          <w:rFonts w:ascii="Times New Roman" w:hAnsi="Times New Roman"/>
          <w:b/>
          <w:sz w:val="24"/>
          <w:szCs w:val="24"/>
          <w:lang w:val="en-GB"/>
        </w:rPr>
      </w:pPr>
    </w:p>
    <w:p w:rsidR="001F7153" w:rsidRPr="00D85BD7" w:rsidRDefault="001F7153" w:rsidP="00270CAF">
      <w:pPr>
        <w:spacing w:line="240" w:lineRule="auto"/>
        <w:rPr>
          <w:rFonts w:ascii="Times New Roman" w:hAnsi="Times New Roman"/>
          <w:b/>
          <w:sz w:val="24"/>
          <w:szCs w:val="24"/>
          <w:lang w:val="en-GB"/>
        </w:rPr>
      </w:pPr>
    </w:p>
    <w:p w:rsidR="001F7153" w:rsidRPr="00D85BD7" w:rsidRDefault="001F7153" w:rsidP="004C619D">
      <w:pPr>
        <w:spacing w:line="240" w:lineRule="auto"/>
        <w:jc w:val="center"/>
        <w:rPr>
          <w:rFonts w:ascii="Times New Roman" w:hAnsi="Times New Roman"/>
          <w:b/>
          <w:sz w:val="24"/>
          <w:szCs w:val="24"/>
          <w:lang w:val="en-GB"/>
        </w:rPr>
      </w:pPr>
    </w:p>
    <w:p w:rsidR="001F7153" w:rsidRPr="00270CAF" w:rsidRDefault="001F7153" w:rsidP="00270CAF">
      <w:pPr>
        <w:spacing w:line="240" w:lineRule="auto"/>
        <w:jc w:val="center"/>
        <w:rPr>
          <w:rFonts w:ascii="Tahoma" w:hAnsi="Tahoma" w:cs="Tahoma"/>
          <w:b/>
          <w:color w:val="E36C0A"/>
          <w:sz w:val="24"/>
          <w:szCs w:val="24"/>
          <w:lang w:val="en-GB"/>
        </w:rPr>
      </w:pPr>
      <w:r w:rsidRPr="00D85BD7">
        <w:rPr>
          <w:rFonts w:ascii="Tahoma" w:hAnsi="Tahoma" w:cs="Tahoma"/>
          <w:b/>
          <w:color w:val="E36C0A"/>
          <w:sz w:val="24"/>
          <w:szCs w:val="24"/>
          <w:lang w:val="en-GB"/>
        </w:rPr>
        <w:t>August 2014</w:t>
      </w:r>
      <w:r w:rsidRPr="00D85BD7">
        <w:rPr>
          <w:b/>
          <w:lang w:val="en-GB"/>
        </w:rPr>
        <w:tab/>
      </w:r>
    </w:p>
    <w:p w:rsidR="001F7153" w:rsidRPr="00D85BD7" w:rsidRDefault="001F7153" w:rsidP="00CF14D5">
      <w:pPr>
        <w:jc w:val="both"/>
        <w:rPr>
          <w:rFonts w:ascii="Times New Roman" w:hAnsi="Times New Roman"/>
          <w:b/>
          <w:sz w:val="24"/>
          <w:szCs w:val="24"/>
          <w:lang w:val="en-GB"/>
        </w:rPr>
      </w:pPr>
      <w:r w:rsidRPr="00D85BD7">
        <w:rPr>
          <w:rFonts w:ascii="Times New Roman" w:hAnsi="Times New Roman"/>
          <w:b/>
          <w:sz w:val="24"/>
          <w:szCs w:val="24"/>
          <w:lang w:val="en-GB"/>
        </w:rPr>
        <w:t>TUTORS/TEACHERS REPORT</w:t>
      </w:r>
    </w:p>
    <w:p w:rsidR="001F7153" w:rsidRDefault="001F7153" w:rsidP="000F645A">
      <w:pPr>
        <w:pStyle w:val="ListParagraph"/>
        <w:numPr>
          <w:ilvl w:val="0"/>
          <w:numId w:val="44"/>
        </w:numPr>
        <w:ind w:left="426" w:firstLine="0"/>
        <w:rPr>
          <w:b/>
          <w:lang w:val="en-GB"/>
        </w:rPr>
      </w:pPr>
      <w:r w:rsidRPr="00D85BD7">
        <w:rPr>
          <w:b/>
          <w:color w:val="943634"/>
          <w:lang w:val="en-GB"/>
        </w:rPr>
        <w:t>Introduction</w:t>
      </w:r>
      <w:r>
        <w:rPr>
          <w:b/>
          <w:color w:val="943634"/>
          <w:lang w:val="en-GB"/>
        </w:rPr>
        <w:t xml:space="preserve"> </w:t>
      </w:r>
    </w:p>
    <w:p w:rsidR="001F7153" w:rsidRDefault="001F7153" w:rsidP="008B27E8">
      <w:pPr>
        <w:snapToGrid w:val="0"/>
        <w:spacing w:after="0" w:line="240" w:lineRule="auto"/>
        <w:jc w:val="both"/>
        <w:rPr>
          <w:lang w:val="en-GB"/>
        </w:rPr>
      </w:pPr>
      <w:r w:rsidRPr="008B27E8">
        <w:rPr>
          <w:lang w:val="en-GB"/>
        </w:rPr>
        <w:t xml:space="preserve">There were organised 2 teachers’ focus groups, in both groups 7 teachers. </w:t>
      </w:r>
      <w:r>
        <w:rPr>
          <w:lang w:val="en-GB"/>
        </w:rPr>
        <w:t>Teachers background were different; folk high school; adult study centre; vocational school; second change school (evening school). The learners in these schools are in very different age and background.</w:t>
      </w:r>
    </w:p>
    <w:p w:rsidR="001F7153" w:rsidRPr="00D85BD7" w:rsidRDefault="001F7153" w:rsidP="00507FF3">
      <w:pPr>
        <w:pStyle w:val="ListParagraph"/>
        <w:ind w:left="0"/>
        <w:rPr>
          <w:lang w:val="en-GB"/>
        </w:rPr>
      </w:pPr>
      <w:r w:rsidRPr="00D85BD7">
        <w:rPr>
          <w:lang w:val="en-GB"/>
        </w:rPr>
        <w:t>FG facilitators: interviewer and note taker. The session was recorded.</w:t>
      </w:r>
      <w:r>
        <w:rPr>
          <w:lang w:val="en-GB"/>
        </w:rPr>
        <w:t xml:space="preserve"> A week after the focus group interview was sent control questions to the FG participants by e-mail. </w:t>
      </w:r>
    </w:p>
    <w:p w:rsidR="001F7153" w:rsidRPr="00D85BD7" w:rsidRDefault="001F7153" w:rsidP="000F645A">
      <w:pPr>
        <w:pStyle w:val="ListParagraph"/>
        <w:ind w:left="426"/>
        <w:rPr>
          <w:b/>
          <w:lang w:val="en-GB"/>
        </w:rPr>
      </w:pPr>
    </w:p>
    <w:p w:rsidR="001F7153" w:rsidRPr="00D85BD7" w:rsidRDefault="001F7153" w:rsidP="000F645A">
      <w:pPr>
        <w:pStyle w:val="ListParagraph"/>
        <w:numPr>
          <w:ilvl w:val="0"/>
          <w:numId w:val="44"/>
        </w:numPr>
        <w:ind w:left="426" w:firstLine="0"/>
        <w:rPr>
          <w:b/>
          <w:color w:val="943634"/>
          <w:lang w:val="en-GB"/>
        </w:rPr>
      </w:pPr>
      <w:r>
        <w:rPr>
          <w:b/>
          <w:color w:val="943634"/>
          <w:lang w:val="en-GB"/>
        </w:rPr>
        <w:t xml:space="preserve">Brief 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1"/>
        <w:gridCol w:w="2602"/>
        <w:gridCol w:w="2601"/>
        <w:gridCol w:w="2602"/>
        <w:gridCol w:w="2602"/>
      </w:tblGrid>
      <w:tr w:rsidR="001F7153" w:rsidRPr="00D85BD7" w:rsidTr="00AC4493">
        <w:tc>
          <w:tcPr>
            <w:tcW w:w="2601" w:type="dxa"/>
          </w:tcPr>
          <w:p w:rsidR="001F7153" w:rsidRPr="00D85BD7" w:rsidRDefault="001F7153" w:rsidP="00AC4493">
            <w:pPr>
              <w:spacing w:after="0" w:line="240" w:lineRule="auto"/>
              <w:rPr>
                <w:b/>
                <w:lang w:val="en-GB"/>
              </w:rPr>
            </w:pPr>
            <w:r w:rsidRPr="00D85BD7">
              <w:rPr>
                <w:b/>
                <w:lang w:val="en-GB"/>
              </w:rPr>
              <w:t>Importance of learning</w:t>
            </w:r>
          </w:p>
        </w:tc>
        <w:tc>
          <w:tcPr>
            <w:tcW w:w="2602" w:type="dxa"/>
          </w:tcPr>
          <w:p w:rsidR="001F7153" w:rsidRPr="00D85BD7" w:rsidRDefault="001F7153" w:rsidP="00AC4493">
            <w:pPr>
              <w:spacing w:after="0" w:line="240" w:lineRule="auto"/>
              <w:rPr>
                <w:b/>
                <w:lang w:val="en-GB"/>
              </w:rPr>
            </w:pPr>
            <w:r w:rsidRPr="00D85BD7">
              <w:rPr>
                <w:b/>
                <w:lang w:val="en-GB"/>
              </w:rPr>
              <w:t>Definition of the ability to learn to learn; implications,  aspects</w:t>
            </w:r>
          </w:p>
        </w:tc>
        <w:tc>
          <w:tcPr>
            <w:tcW w:w="2601" w:type="dxa"/>
          </w:tcPr>
          <w:p w:rsidR="001F7153" w:rsidRPr="00D85BD7" w:rsidRDefault="001F7153" w:rsidP="00AC4493">
            <w:pPr>
              <w:spacing w:after="0" w:line="240" w:lineRule="auto"/>
              <w:rPr>
                <w:b/>
                <w:lang w:val="en-GB"/>
              </w:rPr>
            </w:pPr>
            <w:r w:rsidRPr="00D85BD7">
              <w:rPr>
                <w:b/>
                <w:lang w:val="en-GB"/>
              </w:rPr>
              <w:t>Main factors affecting the efforts of participants to learn</w:t>
            </w:r>
          </w:p>
        </w:tc>
        <w:tc>
          <w:tcPr>
            <w:tcW w:w="2602" w:type="dxa"/>
          </w:tcPr>
          <w:p w:rsidR="001F7153" w:rsidRPr="00D85BD7" w:rsidRDefault="001F7153" w:rsidP="00AC4493">
            <w:pPr>
              <w:spacing w:after="0" w:line="240" w:lineRule="auto"/>
              <w:rPr>
                <w:b/>
                <w:lang w:val="en-GB"/>
              </w:rPr>
            </w:pPr>
            <w:r w:rsidRPr="00D85BD7">
              <w:rPr>
                <w:b/>
                <w:lang w:val="en-GB"/>
              </w:rPr>
              <w:t>Main factors supporting participants to learn effectively</w:t>
            </w:r>
          </w:p>
        </w:tc>
        <w:tc>
          <w:tcPr>
            <w:tcW w:w="2602" w:type="dxa"/>
          </w:tcPr>
          <w:p w:rsidR="001F7153" w:rsidRPr="00D85BD7" w:rsidRDefault="001F7153" w:rsidP="00AC4493">
            <w:pPr>
              <w:spacing w:after="0" w:line="240" w:lineRule="auto"/>
              <w:rPr>
                <w:b/>
                <w:lang w:val="en-GB"/>
              </w:rPr>
            </w:pPr>
            <w:r w:rsidRPr="00D85BD7">
              <w:rPr>
                <w:b/>
                <w:lang w:val="en-GB"/>
              </w:rPr>
              <w:t>Main factors hindering to learn</w:t>
            </w:r>
          </w:p>
        </w:tc>
      </w:tr>
      <w:tr w:rsidR="001F7153" w:rsidRPr="00D85BD7" w:rsidTr="00AC4493">
        <w:tc>
          <w:tcPr>
            <w:tcW w:w="2601" w:type="dxa"/>
          </w:tcPr>
          <w:p w:rsidR="001F7153" w:rsidRPr="00DF73F3" w:rsidRDefault="001F7153" w:rsidP="004A4CA3">
            <w:pPr>
              <w:spacing w:after="0" w:line="240" w:lineRule="auto"/>
              <w:jc w:val="both"/>
              <w:rPr>
                <w:b/>
                <w:sz w:val="20"/>
                <w:szCs w:val="20"/>
                <w:lang w:val="en-GB"/>
              </w:rPr>
            </w:pPr>
            <w:r w:rsidRPr="00366ECF">
              <w:rPr>
                <w:sz w:val="20"/>
                <w:szCs w:val="20"/>
                <w:lang w:val="en-GB"/>
              </w:rPr>
              <w:t xml:space="preserve">Learning to learn gives the </w:t>
            </w:r>
            <w:r w:rsidRPr="00DF73F3">
              <w:rPr>
                <w:b/>
                <w:sz w:val="20"/>
                <w:szCs w:val="20"/>
                <w:lang w:val="en-GB"/>
              </w:rPr>
              <w:t>basic methods and techniques to get out of any situation</w:t>
            </w:r>
            <w:r w:rsidRPr="00366ECF">
              <w:rPr>
                <w:sz w:val="20"/>
                <w:szCs w:val="20"/>
                <w:lang w:val="en-GB"/>
              </w:rPr>
              <w:t>. It is like instilling - I will not be in this situation for ever, I know that every situation has at least two exits - it has to succeed. Every learner should be aware of their abilities and know how to find motivation for learning</w:t>
            </w:r>
            <w:r>
              <w:rPr>
                <w:sz w:val="20"/>
                <w:szCs w:val="20"/>
                <w:lang w:val="en-GB"/>
              </w:rPr>
              <w:t>.</w:t>
            </w:r>
            <w:r w:rsidRPr="00366ECF">
              <w:rPr>
                <w:sz w:val="20"/>
                <w:szCs w:val="20"/>
                <w:lang w:val="en-GB"/>
              </w:rPr>
              <w:t xml:space="preserve"> This knowledge is called </w:t>
            </w:r>
            <w:r w:rsidRPr="00DF73F3">
              <w:rPr>
                <w:b/>
                <w:sz w:val="20"/>
                <w:szCs w:val="20"/>
                <w:lang w:val="en-GB"/>
              </w:rPr>
              <w:t>metacognitive knowledge</w:t>
            </w:r>
            <w:r w:rsidRPr="00366ECF">
              <w:rPr>
                <w:sz w:val="20"/>
                <w:szCs w:val="20"/>
                <w:lang w:val="en-GB"/>
              </w:rPr>
              <w:t xml:space="preserve"> and it can never be theoretical nor apprehended from books, but applies to each individual learner and </w:t>
            </w:r>
            <w:r w:rsidRPr="00DF73F3">
              <w:rPr>
                <w:b/>
                <w:sz w:val="20"/>
                <w:szCs w:val="20"/>
                <w:lang w:val="en-GB"/>
              </w:rPr>
              <w:t>is an important part of effective learning.</w:t>
            </w:r>
          </w:p>
          <w:p w:rsidR="001F7153" w:rsidRPr="00366ECF" w:rsidRDefault="001F7153" w:rsidP="004A4CA3">
            <w:pPr>
              <w:spacing w:after="0" w:line="240" w:lineRule="auto"/>
              <w:jc w:val="both"/>
              <w:rPr>
                <w:sz w:val="20"/>
                <w:szCs w:val="20"/>
                <w:lang w:val="en-GB"/>
              </w:rPr>
            </w:pPr>
            <w:r w:rsidRPr="00366ECF">
              <w:rPr>
                <w:sz w:val="20"/>
                <w:szCs w:val="20"/>
                <w:lang w:val="en-GB"/>
              </w:rPr>
              <w:t>If learner don</w:t>
            </w:r>
            <w:r>
              <w:rPr>
                <w:sz w:val="20"/>
                <w:szCs w:val="20"/>
                <w:lang w:val="en-GB"/>
              </w:rPr>
              <w:t>’</w:t>
            </w:r>
            <w:r w:rsidRPr="00366ECF">
              <w:rPr>
                <w:sz w:val="20"/>
                <w:szCs w:val="20"/>
                <w:lang w:val="en-GB"/>
              </w:rPr>
              <w:t>t have these skills, it is hard to get profession and to get better position in life.</w:t>
            </w:r>
          </w:p>
          <w:p w:rsidR="001F7153" w:rsidRPr="00DF73F3" w:rsidRDefault="001F7153" w:rsidP="004A4CA3">
            <w:pPr>
              <w:spacing w:after="0" w:line="240" w:lineRule="auto"/>
              <w:jc w:val="both"/>
              <w:rPr>
                <w:b/>
                <w:sz w:val="20"/>
                <w:szCs w:val="20"/>
                <w:lang w:val="en-GB"/>
              </w:rPr>
            </w:pPr>
            <w:r w:rsidRPr="00366ECF">
              <w:rPr>
                <w:sz w:val="20"/>
                <w:szCs w:val="20"/>
                <w:lang w:val="en-GB"/>
              </w:rPr>
              <w:t xml:space="preserve">Today it is necessary to be an </w:t>
            </w:r>
            <w:r w:rsidRPr="00DF73F3">
              <w:rPr>
                <w:b/>
                <w:sz w:val="20"/>
                <w:szCs w:val="20"/>
                <w:lang w:val="en-GB"/>
              </w:rPr>
              <w:t>active learner – it is to get the knowledge, to process and to evaluate the knowledge – the learner is the supplier, processor and assessor</w:t>
            </w:r>
          </w:p>
          <w:p w:rsidR="001F7153" w:rsidRPr="00DF73F3" w:rsidRDefault="001F7153" w:rsidP="004A4CA3">
            <w:pPr>
              <w:spacing w:after="0" w:line="240" w:lineRule="auto"/>
              <w:jc w:val="both"/>
              <w:rPr>
                <w:b/>
                <w:sz w:val="20"/>
                <w:szCs w:val="20"/>
                <w:lang w:val="en-GB"/>
              </w:rPr>
            </w:pPr>
            <w:r w:rsidRPr="00366ECF">
              <w:rPr>
                <w:sz w:val="20"/>
                <w:szCs w:val="20"/>
                <w:lang w:val="en-GB"/>
              </w:rPr>
              <w:t xml:space="preserve">We constantly face situations where we have to be our own leaders – make our own decisions and guide our way through difficulties. Autonomous learning works the same way. </w:t>
            </w:r>
            <w:r w:rsidRPr="00DF73F3">
              <w:rPr>
                <w:b/>
                <w:sz w:val="20"/>
                <w:szCs w:val="20"/>
                <w:lang w:val="en-GB"/>
              </w:rPr>
              <w:t>People who know how to learn, do not need a teacher.</w:t>
            </w:r>
          </w:p>
          <w:p w:rsidR="001F7153" w:rsidRPr="004A4CA3" w:rsidRDefault="001F7153" w:rsidP="004A4CA3">
            <w:pPr>
              <w:spacing w:after="0" w:line="240" w:lineRule="auto"/>
              <w:jc w:val="both"/>
              <w:rPr>
                <w:sz w:val="20"/>
                <w:szCs w:val="20"/>
                <w:lang w:val="en-GB"/>
              </w:rPr>
            </w:pPr>
            <w:r w:rsidRPr="00366ECF">
              <w:rPr>
                <w:sz w:val="20"/>
                <w:szCs w:val="20"/>
                <w:lang w:val="en-GB"/>
              </w:rPr>
              <w:t xml:space="preserve"> Through developing learning abilities learner`s self-esteem will rise and learner can manage better  her /his own life, when she/ he return in old environment. </w:t>
            </w:r>
          </w:p>
          <w:p w:rsidR="001F7153" w:rsidRPr="00D85BD7" w:rsidRDefault="001F7153" w:rsidP="00AC4493">
            <w:pPr>
              <w:spacing w:after="0" w:line="240" w:lineRule="auto"/>
              <w:rPr>
                <w:b/>
                <w:lang w:val="en-GB"/>
              </w:rPr>
            </w:pPr>
          </w:p>
        </w:tc>
        <w:tc>
          <w:tcPr>
            <w:tcW w:w="2602" w:type="dxa"/>
          </w:tcPr>
          <w:p w:rsidR="001F7153" w:rsidRPr="00DF73F3" w:rsidRDefault="001F7153" w:rsidP="004A4CA3">
            <w:pPr>
              <w:spacing w:line="240" w:lineRule="auto"/>
              <w:rPr>
                <w:b/>
                <w:sz w:val="20"/>
                <w:szCs w:val="20"/>
                <w:u w:val="single"/>
              </w:rPr>
            </w:pPr>
            <w:r w:rsidRPr="004A4CA3">
              <w:rPr>
                <w:sz w:val="20"/>
                <w:szCs w:val="20"/>
              </w:rPr>
              <w:t xml:space="preserve">Learning to learn is the ability to learn about yourself. Learning to learn means: the capacity of own learning control: </w:t>
            </w:r>
            <w:r w:rsidRPr="00DF73F3">
              <w:rPr>
                <w:b/>
                <w:sz w:val="20"/>
                <w:szCs w:val="20"/>
              </w:rPr>
              <w:t>set goals, learning to plan, monitor and evaluate learning process and adjust own activities.</w:t>
            </w:r>
          </w:p>
          <w:p w:rsidR="001F7153" w:rsidRPr="004A4CA3" w:rsidRDefault="001F7153" w:rsidP="004A4CA3">
            <w:pPr>
              <w:spacing w:line="240" w:lineRule="auto"/>
              <w:rPr>
                <w:sz w:val="20"/>
                <w:szCs w:val="20"/>
              </w:rPr>
            </w:pPr>
            <w:r w:rsidRPr="004A4CA3">
              <w:rPr>
                <w:sz w:val="20"/>
                <w:szCs w:val="20"/>
              </w:rPr>
              <w:t>Learning to learn is learning how the learning takes place, learner has to know what and how he should learn.</w:t>
            </w:r>
          </w:p>
          <w:p w:rsidR="001F7153" w:rsidRPr="004A4CA3" w:rsidRDefault="001F7153" w:rsidP="004A4CA3">
            <w:pPr>
              <w:spacing w:line="240" w:lineRule="auto"/>
              <w:rPr>
                <w:sz w:val="20"/>
                <w:szCs w:val="20"/>
              </w:rPr>
            </w:pPr>
            <w:r w:rsidRPr="004A4CA3">
              <w:rPr>
                <w:sz w:val="20"/>
                <w:szCs w:val="20"/>
              </w:rPr>
              <w:t>Learning to learn means the capacity of their own learning</w:t>
            </w:r>
            <w:r w:rsidRPr="004A4CA3">
              <w:rPr>
                <w:sz w:val="20"/>
                <w:szCs w:val="20"/>
              </w:rPr>
              <w:br/>
              <w:t>control: set goals, learning to plan, monitor their learning process,</w:t>
            </w:r>
            <w:r w:rsidRPr="004A4CA3">
              <w:rPr>
                <w:sz w:val="20"/>
                <w:szCs w:val="20"/>
              </w:rPr>
              <w:br/>
              <w:t>monitor and evaluate their academic performance and adjust their activities.</w:t>
            </w:r>
          </w:p>
          <w:p w:rsidR="001F7153" w:rsidRPr="00DF73F3" w:rsidRDefault="001F7153" w:rsidP="004A4CA3">
            <w:pPr>
              <w:spacing w:line="240" w:lineRule="auto"/>
              <w:rPr>
                <w:b/>
                <w:sz w:val="20"/>
                <w:szCs w:val="20"/>
              </w:rPr>
            </w:pPr>
            <w:r w:rsidRPr="004A4CA3">
              <w:rPr>
                <w:sz w:val="20"/>
                <w:szCs w:val="20"/>
              </w:rPr>
              <w:t xml:space="preserve">Knowing how to learn means capacity to lead your learning process, </w:t>
            </w:r>
            <w:r w:rsidRPr="00DF73F3">
              <w:rPr>
                <w:b/>
                <w:sz w:val="20"/>
                <w:szCs w:val="20"/>
              </w:rPr>
              <w:t>give orders to yourself, and instruct, check and correct yourself. Most importantly it means capacity to find desire, wish and motivation to learn.</w:t>
            </w:r>
          </w:p>
          <w:p w:rsidR="001F7153" w:rsidRPr="004A4CA3" w:rsidRDefault="001F7153" w:rsidP="004A4CA3">
            <w:pPr>
              <w:spacing w:after="0" w:line="240" w:lineRule="auto"/>
              <w:rPr>
                <w:b/>
                <w:sz w:val="20"/>
                <w:szCs w:val="20"/>
              </w:rPr>
            </w:pPr>
          </w:p>
          <w:p w:rsidR="001F7153" w:rsidRPr="004A4CA3" w:rsidRDefault="001F7153" w:rsidP="004A4CA3">
            <w:pPr>
              <w:spacing w:after="0" w:line="240" w:lineRule="auto"/>
              <w:rPr>
                <w:b/>
                <w:sz w:val="20"/>
                <w:szCs w:val="20"/>
                <w:lang w:val="en-GB"/>
              </w:rPr>
            </w:pPr>
          </w:p>
          <w:p w:rsidR="001F7153" w:rsidRPr="004A4CA3" w:rsidRDefault="001F7153" w:rsidP="004A4CA3">
            <w:pPr>
              <w:spacing w:after="0" w:line="240" w:lineRule="auto"/>
              <w:rPr>
                <w:b/>
                <w:sz w:val="20"/>
                <w:szCs w:val="20"/>
                <w:lang w:val="en-GB"/>
              </w:rPr>
            </w:pPr>
          </w:p>
          <w:p w:rsidR="001F7153" w:rsidRPr="004A4CA3" w:rsidRDefault="001F7153" w:rsidP="004A4CA3">
            <w:pPr>
              <w:spacing w:after="0" w:line="240" w:lineRule="auto"/>
              <w:rPr>
                <w:b/>
                <w:sz w:val="20"/>
                <w:szCs w:val="20"/>
                <w:lang w:val="en-GB"/>
              </w:rPr>
            </w:pPr>
          </w:p>
        </w:tc>
        <w:tc>
          <w:tcPr>
            <w:tcW w:w="2601" w:type="dxa"/>
          </w:tcPr>
          <w:p w:rsidR="001F7153" w:rsidRPr="00DF73F3" w:rsidRDefault="001F7153" w:rsidP="00DF73F3">
            <w:pPr>
              <w:spacing w:line="240" w:lineRule="auto"/>
              <w:ind w:left="17"/>
              <w:rPr>
                <w:sz w:val="20"/>
                <w:szCs w:val="20"/>
              </w:rPr>
            </w:pPr>
            <w:r w:rsidRPr="004A4CA3">
              <w:rPr>
                <w:sz w:val="20"/>
                <w:szCs w:val="20"/>
              </w:rPr>
              <w:t xml:space="preserve">The process has to be well targeted and the </w:t>
            </w:r>
            <w:r w:rsidRPr="00B1517B">
              <w:rPr>
                <w:b/>
                <w:sz w:val="20"/>
                <w:szCs w:val="20"/>
              </w:rPr>
              <w:t>development of learning skills can’t be too short</w:t>
            </w:r>
            <w:r w:rsidRPr="004A4CA3">
              <w:rPr>
                <w:sz w:val="20"/>
                <w:szCs w:val="20"/>
              </w:rPr>
              <w:t>.</w:t>
            </w:r>
            <w:r>
              <w:rPr>
                <w:sz w:val="20"/>
                <w:szCs w:val="20"/>
              </w:rPr>
              <w:t xml:space="preserve"> </w:t>
            </w:r>
            <w:r w:rsidRPr="004A4CA3">
              <w:rPr>
                <w:sz w:val="20"/>
                <w:szCs w:val="20"/>
              </w:rPr>
              <w:t>In a short time is not possible to become a critical thinker</w:t>
            </w:r>
            <w:r>
              <w:rPr>
                <w:sz w:val="20"/>
                <w:szCs w:val="20"/>
              </w:rPr>
              <w:t xml:space="preserve">. </w:t>
            </w:r>
            <w:r w:rsidRPr="004A4CA3">
              <w:rPr>
                <w:sz w:val="20"/>
                <w:szCs w:val="20"/>
              </w:rPr>
              <w:t>Also social environment and impact of social environment are huge factors what influence learner`s effort  to learn.</w:t>
            </w:r>
            <w:r>
              <w:rPr>
                <w:sz w:val="20"/>
                <w:szCs w:val="20"/>
              </w:rPr>
              <w:t xml:space="preserve"> </w:t>
            </w:r>
            <w:r w:rsidRPr="004A4CA3">
              <w:rPr>
                <w:sz w:val="20"/>
                <w:szCs w:val="20"/>
              </w:rPr>
              <w:t>All start with that how learner excite interest in herself/himself and getting know herself/himself. Ability to learn is closely related to self-knowledge, self-esteem and awareness of the learning process.</w:t>
            </w:r>
            <w:r>
              <w:rPr>
                <w:sz w:val="20"/>
                <w:szCs w:val="20"/>
              </w:rPr>
              <w:t xml:space="preserve"> </w:t>
            </w:r>
            <w:r w:rsidRPr="004A4CA3">
              <w:rPr>
                <w:sz w:val="20"/>
                <w:szCs w:val="20"/>
              </w:rPr>
              <w:t xml:space="preserve">Important is feeling of success, if this feeling dont arise, then dont come no result in learning process. </w:t>
            </w:r>
          </w:p>
          <w:p w:rsidR="001F7153" w:rsidRPr="004A4CA3" w:rsidRDefault="001F7153" w:rsidP="004A4CA3">
            <w:pPr>
              <w:spacing w:after="0" w:line="240" w:lineRule="auto"/>
              <w:rPr>
                <w:b/>
                <w:sz w:val="20"/>
                <w:szCs w:val="20"/>
              </w:rPr>
            </w:pPr>
          </w:p>
        </w:tc>
        <w:tc>
          <w:tcPr>
            <w:tcW w:w="2602" w:type="dxa"/>
          </w:tcPr>
          <w:p w:rsidR="001F7153" w:rsidRPr="004A4CA3" w:rsidRDefault="001F7153" w:rsidP="004A4CA3">
            <w:pPr>
              <w:spacing w:line="240" w:lineRule="auto"/>
              <w:rPr>
                <w:sz w:val="20"/>
                <w:szCs w:val="20"/>
              </w:rPr>
            </w:pPr>
            <w:r w:rsidRPr="004A4CA3">
              <w:t xml:space="preserve">Successful learning can take place only in a </w:t>
            </w:r>
            <w:r w:rsidRPr="00DF73F3">
              <w:rPr>
                <w:b/>
              </w:rPr>
              <w:t>spiritually and physically safe environment, mistakes should be allowed</w:t>
            </w:r>
            <w:r w:rsidRPr="004A4CA3">
              <w:t>, the teacher has to know and understand the learners and to be trusted by them.</w:t>
            </w:r>
            <w:r>
              <w:t xml:space="preserve"> </w:t>
            </w:r>
            <w:r w:rsidRPr="004A4CA3">
              <w:t xml:space="preserve"> Interesting stories related to the topic being learned, beautifully decorated popular science books,  tasks connected with the real life – all these are very effective tools for it.</w:t>
            </w:r>
            <w:r>
              <w:t xml:space="preserve"> </w:t>
            </w:r>
            <w:r w:rsidRPr="004A4CA3">
              <w:rPr>
                <w:sz w:val="20"/>
                <w:szCs w:val="20"/>
              </w:rPr>
              <w:t xml:space="preserve">And the </w:t>
            </w:r>
            <w:r w:rsidRPr="00DF73F3">
              <w:rPr>
                <w:b/>
                <w:sz w:val="20"/>
                <w:szCs w:val="20"/>
              </w:rPr>
              <w:t>feeling of success</w:t>
            </w:r>
            <w:r w:rsidRPr="004A4CA3">
              <w:rPr>
                <w:sz w:val="20"/>
                <w:szCs w:val="20"/>
              </w:rPr>
              <w:t xml:space="preserve"> is very important. That’s why all small advancements and their perception are important.</w:t>
            </w:r>
            <w:r>
              <w:rPr>
                <w:sz w:val="20"/>
                <w:szCs w:val="20"/>
              </w:rPr>
              <w:t xml:space="preserve">  </w:t>
            </w:r>
            <w:r w:rsidRPr="004A4CA3">
              <w:rPr>
                <w:sz w:val="20"/>
                <w:szCs w:val="20"/>
              </w:rPr>
              <w:t xml:space="preserve">Most imprtant is </w:t>
            </w:r>
            <w:r w:rsidRPr="00653D4A">
              <w:rPr>
                <w:b/>
                <w:sz w:val="20"/>
                <w:szCs w:val="20"/>
              </w:rPr>
              <w:t xml:space="preserve">knowing yourself, boosting self-esteem, learner have to feel that she/he can  manage with this learning process. </w:t>
            </w:r>
          </w:p>
          <w:p w:rsidR="001F7153" w:rsidRPr="004A4CA3" w:rsidRDefault="001F7153" w:rsidP="004A4CA3">
            <w:pPr>
              <w:spacing w:after="0" w:line="240" w:lineRule="auto"/>
              <w:rPr>
                <w:b/>
                <w:sz w:val="20"/>
                <w:szCs w:val="20"/>
              </w:rPr>
            </w:pPr>
          </w:p>
        </w:tc>
        <w:tc>
          <w:tcPr>
            <w:tcW w:w="2602" w:type="dxa"/>
          </w:tcPr>
          <w:p w:rsidR="001F7153" w:rsidRPr="00653D4A" w:rsidRDefault="001F7153" w:rsidP="004A4CA3">
            <w:pPr>
              <w:pStyle w:val="NoSpacing"/>
              <w:jc w:val="both"/>
              <w:rPr>
                <w:b/>
                <w:sz w:val="20"/>
                <w:szCs w:val="20"/>
              </w:rPr>
            </w:pPr>
            <w:r w:rsidRPr="004A4CA3">
              <w:rPr>
                <w:sz w:val="20"/>
                <w:szCs w:val="20"/>
              </w:rPr>
              <w:t xml:space="preserve">The learners are disturbed by their </w:t>
            </w:r>
            <w:r w:rsidRPr="00653D4A">
              <w:rPr>
                <w:b/>
                <w:sz w:val="20"/>
                <w:szCs w:val="20"/>
              </w:rPr>
              <w:t>negative school experience,</w:t>
            </w:r>
            <w:r w:rsidRPr="004A4CA3">
              <w:rPr>
                <w:sz w:val="20"/>
                <w:szCs w:val="20"/>
              </w:rPr>
              <w:t xml:space="preserve"> it must be taken into account all the time we design the learning environments. Some perceptions are so rooted, that those can`t change anymore. </w:t>
            </w:r>
            <w:r w:rsidRPr="00653D4A">
              <w:rPr>
                <w:b/>
                <w:sz w:val="20"/>
                <w:szCs w:val="20"/>
              </w:rPr>
              <w:t>Learner have used to do something only in one way, and she/he don’t want to try to do this in different way.</w:t>
            </w:r>
          </w:p>
          <w:p w:rsidR="001F7153" w:rsidRPr="004A4CA3" w:rsidRDefault="001F7153" w:rsidP="004A4CA3">
            <w:pPr>
              <w:spacing w:line="240" w:lineRule="auto"/>
              <w:rPr>
                <w:sz w:val="20"/>
                <w:szCs w:val="20"/>
              </w:rPr>
            </w:pPr>
            <w:r w:rsidRPr="00653D4A">
              <w:rPr>
                <w:b/>
                <w:sz w:val="20"/>
                <w:szCs w:val="20"/>
              </w:rPr>
              <w:t>People with low qualification are more influenced by the social environment</w:t>
            </w:r>
            <w:r w:rsidRPr="004A4CA3">
              <w:rPr>
                <w:sz w:val="20"/>
                <w:szCs w:val="20"/>
              </w:rPr>
              <w:t xml:space="preserve"> than higher qualified people. But at the same time, </w:t>
            </w:r>
            <w:r w:rsidRPr="00653D4A">
              <w:rPr>
                <w:b/>
                <w:sz w:val="20"/>
                <w:szCs w:val="20"/>
              </w:rPr>
              <w:t>the everyday’s social environment does not support their efforts</w:t>
            </w:r>
            <w:r w:rsidRPr="004A4CA3">
              <w:rPr>
                <w:sz w:val="20"/>
                <w:szCs w:val="20"/>
              </w:rPr>
              <w:t xml:space="preserve"> to get a better education</w:t>
            </w:r>
            <w:r>
              <w:rPr>
                <w:sz w:val="20"/>
                <w:szCs w:val="20"/>
              </w:rPr>
              <w:t xml:space="preserve">. </w:t>
            </w:r>
            <w:r w:rsidRPr="004A4CA3">
              <w:rPr>
                <w:sz w:val="20"/>
                <w:szCs w:val="20"/>
              </w:rPr>
              <w:t xml:space="preserve">From home comes judgement, that person dont are capable for something and from this arise apathy, learned helplessness. One problem what hinder learners learning is </w:t>
            </w:r>
            <w:r w:rsidRPr="00653D4A">
              <w:rPr>
                <w:b/>
                <w:sz w:val="20"/>
                <w:szCs w:val="20"/>
              </w:rPr>
              <w:t>lack of concentration</w:t>
            </w:r>
            <w:r w:rsidRPr="004A4CA3">
              <w:rPr>
                <w:sz w:val="20"/>
                <w:szCs w:val="20"/>
              </w:rPr>
              <w:t>. In teacher company learner is alert, but if attention goes away from her/him, learner have problem with concertration. Other hindering factor is that learner could not to take a position, she/he say that she/he dont care, this is scary, others looking and waiting.</w:t>
            </w:r>
          </w:p>
          <w:p w:rsidR="001F7153" w:rsidRPr="004A4CA3" w:rsidRDefault="001F7153" w:rsidP="004A4CA3">
            <w:pPr>
              <w:spacing w:after="0" w:line="240" w:lineRule="auto"/>
              <w:rPr>
                <w:b/>
                <w:sz w:val="20"/>
                <w:szCs w:val="20"/>
              </w:rPr>
            </w:pPr>
          </w:p>
        </w:tc>
      </w:tr>
      <w:tr w:rsidR="001F7153" w:rsidRPr="00D85BD7" w:rsidTr="00AC4493">
        <w:tc>
          <w:tcPr>
            <w:tcW w:w="2601" w:type="dxa"/>
          </w:tcPr>
          <w:p w:rsidR="001F7153" w:rsidRPr="00D85BD7" w:rsidRDefault="001F7153" w:rsidP="00AC4493">
            <w:pPr>
              <w:spacing w:after="0" w:line="240" w:lineRule="auto"/>
              <w:rPr>
                <w:b/>
                <w:lang w:val="en-GB"/>
              </w:rPr>
            </w:pPr>
            <w:r w:rsidRPr="00D85BD7">
              <w:rPr>
                <w:b/>
                <w:lang w:val="en-GB"/>
              </w:rPr>
              <w:t>How to develop your ability as teacher in teaching L2L?</w:t>
            </w:r>
          </w:p>
        </w:tc>
        <w:tc>
          <w:tcPr>
            <w:tcW w:w="2602" w:type="dxa"/>
          </w:tcPr>
          <w:p w:rsidR="001F7153" w:rsidRPr="00D85BD7" w:rsidRDefault="001F7153" w:rsidP="00AC4493">
            <w:pPr>
              <w:spacing w:after="0" w:line="240" w:lineRule="auto"/>
              <w:rPr>
                <w:b/>
                <w:lang w:val="en-GB"/>
              </w:rPr>
            </w:pPr>
            <w:r w:rsidRPr="00D85BD7">
              <w:rPr>
                <w:b/>
                <w:lang w:val="en-GB"/>
              </w:rPr>
              <w:t>Main obstacles for young people to learn</w:t>
            </w:r>
          </w:p>
        </w:tc>
        <w:tc>
          <w:tcPr>
            <w:tcW w:w="2601" w:type="dxa"/>
          </w:tcPr>
          <w:p w:rsidR="001F7153" w:rsidRPr="00D85BD7" w:rsidRDefault="001F7153" w:rsidP="00AC4493">
            <w:pPr>
              <w:spacing w:after="0" w:line="240" w:lineRule="auto"/>
              <w:rPr>
                <w:b/>
                <w:lang w:val="en-GB"/>
              </w:rPr>
            </w:pPr>
            <w:r w:rsidRPr="00D85BD7">
              <w:rPr>
                <w:b/>
                <w:lang w:val="en-GB"/>
              </w:rPr>
              <w:t>What skills do they lack in order to deliver on the labour market?</w:t>
            </w:r>
          </w:p>
        </w:tc>
        <w:tc>
          <w:tcPr>
            <w:tcW w:w="2602" w:type="dxa"/>
          </w:tcPr>
          <w:p w:rsidR="001F7153" w:rsidRPr="00D85BD7" w:rsidRDefault="001F7153" w:rsidP="00AC4493">
            <w:pPr>
              <w:spacing w:after="0" w:line="240" w:lineRule="auto"/>
              <w:rPr>
                <w:b/>
                <w:lang w:val="en-GB"/>
              </w:rPr>
            </w:pPr>
            <w:r w:rsidRPr="00D85BD7">
              <w:rPr>
                <w:b/>
                <w:lang w:val="en-GB"/>
              </w:rPr>
              <w:t>Other obstacles on the labour market</w:t>
            </w:r>
          </w:p>
        </w:tc>
        <w:tc>
          <w:tcPr>
            <w:tcW w:w="2602" w:type="dxa"/>
          </w:tcPr>
          <w:p w:rsidR="001F7153" w:rsidRPr="00D85BD7" w:rsidRDefault="001F7153" w:rsidP="00AC4493">
            <w:pPr>
              <w:spacing w:after="0" w:line="240" w:lineRule="auto"/>
              <w:rPr>
                <w:b/>
                <w:lang w:val="en-GB"/>
              </w:rPr>
            </w:pPr>
            <w:r w:rsidRPr="00D85BD7">
              <w:rPr>
                <w:b/>
                <w:lang w:val="en-GB"/>
              </w:rPr>
              <w:t>How to check if young people have adequate learning ability?</w:t>
            </w:r>
          </w:p>
        </w:tc>
      </w:tr>
      <w:tr w:rsidR="001F7153" w:rsidRPr="00D85BD7" w:rsidTr="00AC4493">
        <w:tc>
          <w:tcPr>
            <w:tcW w:w="2601" w:type="dxa"/>
          </w:tcPr>
          <w:p w:rsidR="001F7153" w:rsidRPr="00653D4A" w:rsidRDefault="001F7153" w:rsidP="004A4CA3">
            <w:pPr>
              <w:spacing w:after="0" w:line="240" w:lineRule="auto"/>
              <w:jc w:val="both"/>
              <w:rPr>
                <w:b/>
                <w:sz w:val="20"/>
                <w:szCs w:val="20"/>
              </w:rPr>
            </w:pPr>
            <w:r w:rsidRPr="004A4CA3">
              <w:rPr>
                <w:sz w:val="20"/>
                <w:szCs w:val="20"/>
              </w:rPr>
              <w:t xml:space="preserve">Learning environment is very important, </w:t>
            </w:r>
            <w:r w:rsidRPr="00653D4A">
              <w:rPr>
                <w:b/>
                <w:sz w:val="20"/>
                <w:szCs w:val="20"/>
              </w:rPr>
              <w:t>teacher have to  begin with creating a comfortable environment and perceiving, encouraging and offering choices to learner.</w:t>
            </w:r>
          </w:p>
          <w:p w:rsidR="001F7153" w:rsidRPr="00653D4A" w:rsidRDefault="001F7153" w:rsidP="004A4CA3">
            <w:pPr>
              <w:spacing w:after="0" w:line="240" w:lineRule="auto"/>
              <w:jc w:val="both"/>
              <w:rPr>
                <w:b/>
                <w:sz w:val="20"/>
                <w:szCs w:val="20"/>
                <w:u w:val="single"/>
              </w:rPr>
            </w:pPr>
            <w:r w:rsidRPr="004A4CA3">
              <w:rPr>
                <w:sz w:val="20"/>
                <w:szCs w:val="20"/>
              </w:rPr>
              <w:t xml:space="preserve">Very important role plays </w:t>
            </w:r>
            <w:r w:rsidRPr="00653D4A">
              <w:rPr>
                <w:b/>
                <w:sz w:val="20"/>
                <w:szCs w:val="20"/>
              </w:rPr>
              <w:t>teacher</w:t>
            </w:r>
            <w:r w:rsidRPr="004A4CA3">
              <w:rPr>
                <w:sz w:val="20"/>
                <w:szCs w:val="20"/>
              </w:rPr>
              <w:t xml:space="preserve"> personality, you have to </w:t>
            </w:r>
            <w:r w:rsidRPr="00653D4A">
              <w:rPr>
                <w:b/>
                <w:sz w:val="20"/>
                <w:szCs w:val="20"/>
              </w:rPr>
              <w:t>believe in learners development.</w:t>
            </w:r>
          </w:p>
          <w:p w:rsidR="001F7153" w:rsidRPr="004A4CA3" w:rsidRDefault="001F7153" w:rsidP="004A4CA3">
            <w:pPr>
              <w:pStyle w:val="NoSpacing"/>
              <w:jc w:val="both"/>
              <w:rPr>
                <w:sz w:val="20"/>
                <w:szCs w:val="20"/>
              </w:rPr>
            </w:pPr>
            <w:r w:rsidRPr="004A4CA3">
              <w:rPr>
                <w:sz w:val="20"/>
                <w:szCs w:val="20"/>
              </w:rPr>
              <w:t xml:space="preserve">The low qualified learners may not to have experience that someone tells to them </w:t>
            </w:r>
            <w:r w:rsidRPr="00653D4A">
              <w:rPr>
                <w:b/>
                <w:sz w:val="20"/>
                <w:szCs w:val="20"/>
              </w:rPr>
              <w:t>respectfully, try hearing that he has to say, do not make their opinion down</w:t>
            </w:r>
            <w:r w:rsidRPr="004A4CA3">
              <w:rPr>
                <w:sz w:val="20"/>
                <w:szCs w:val="20"/>
              </w:rPr>
              <w:t>.</w:t>
            </w:r>
          </w:p>
          <w:p w:rsidR="001F7153" w:rsidRPr="004A4CA3" w:rsidRDefault="001F7153" w:rsidP="004A4CA3">
            <w:pPr>
              <w:pStyle w:val="NoSpacing"/>
              <w:jc w:val="both"/>
              <w:rPr>
                <w:sz w:val="20"/>
                <w:szCs w:val="20"/>
              </w:rPr>
            </w:pPr>
            <w:r w:rsidRPr="004A4CA3">
              <w:rPr>
                <w:sz w:val="20"/>
                <w:szCs w:val="20"/>
              </w:rPr>
              <w:t xml:space="preserve">The teacher is able to successfully fulfil its role only if he </w:t>
            </w:r>
            <w:r w:rsidRPr="00653D4A">
              <w:rPr>
                <w:b/>
                <w:sz w:val="20"/>
                <w:szCs w:val="20"/>
              </w:rPr>
              <w:t>truly believes in the learner</w:t>
            </w:r>
            <w:r w:rsidRPr="004A4CA3">
              <w:rPr>
                <w:sz w:val="20"/>
                <w:szCs w:val="20"/>
              </w:rPr>
              <w:t>, believes that they can understand what they have been read in the paper and say what they have to say. Anybody else has not expected this before. Learners do better, if they understand that they know how to do something, if they understand that others value them as good person. All this is related with self-esteem.</w:t>
            </w:r>
          </w:p>
          <w:p w:rsidR="001F7153" w:rsidRPr="00653D4A" w:rsidRDefault="001F7153" w:rsidP="004A4CA3">
            <w:pPr>
              <w:pStyle w:val="NoSpacing"/>
              <w:jc w:val="both"/>
              <w:rPr>
                <w:b/>
                <w:sz w:val="20"/>
                <w:szCs w:val="20"/>
              </w:rPr>
            </w:pPr>
            <w:r w:rsidRPr="00653D4A">
              <w:rPr>
                <w:b/>
                <w:sz w:val="20"/>
                <w:szCs w:val="20"/>
              </w:rPr>
              <w:t>At first the low qualified people need learning skills, then self-development course</w:t>
            </w:r>
            <w:r w:rsidRPr="004A4CA3">
              <w:rPr>
                <w:sz w:val="20"/>
                <w:szCs w:val="20"/>
              </w:rPr>
              <w:t xml:space="preserve">. At the same time we offer mostly the vocational education what they do not want. In fact, instead of the special learning to learn lessons  would be much more effective  to use the time allocated to learning to learn skills for </w:t>
            </w:r>
            <w:r w:rsidRPr="00653D4A">
              <w:rPr>
                <w:b/>
                <w:sz w:val="20"/>
                <w:szCs w:val="20"/>
              </w:rPr>
              <w:t>practicing  the social skills</w:t>
            </w:r>
            <w:r w:rsidRPr="004A4CA3">
              <w:rPr>
                <w:sz w:val="20"/>
                <w:szCs w:val="20"/>
              </w:rPr>
              <w:t xml:space="preserve"> </w:t>
            </w:r>
            <w:r w:rsidRPr="00653D4A">
              <w:rPr>
                <w:b/>
                <w:sz w:val="20"/>
                <w:szCs w:val="20"/>
              </w:rPr>
              <w:t>– for just chatting, playing or painting. Learning to learn must be continuous and in every action</w:t>
            </w:r>
            <w:r w:rsidRPr="004A4CA3">
              <w:rPr>
                <w:sz w:val="20"/>
                <w:szCs w:val="20"/>
              </w:rPr>
              <w:t xml:space="preserve">. If this learning process is really constant, the effect will be noticeable. </w:t>
            </w:r>
            <w:r w:rsidRPr="00653D4A">
              <w:rPr>
                <w:b/>
                <w:sz w:val="20"/>
                <w:szCs w:val="20"/>
              </w:rPr>
              <w:t xml:space="preserve">Motivation starts with social skills, social skills has to be related with others topics, and with that could rise motivation. </w:t>
            </w:r>
          </w:p>
          <w:p w:rsidR="001F7153" w:rsidRPr="00653D4A" w:rsidRDefault="001F7153" w:rsidP="004A4CA3">
            <w:pPr>
              <w:spacing w:after="0" w:line="240" w:lineRule="auto"/>
              <w:jc w:val="both"/>
              <w:rPr>
                <w:b/>
                <w:sz w:val="20"/>
                <w:szCs w:val="20"/>
                <w:u w:val="single"/>
              </w:rPr>
            </w:pPr>
            <w:r w:rsidRPr="004A4CA3">
              <w:rPr>
                <w:sz w:val="20"/>
                <w:szCs w:val="20"/>
              </w:rPr>
              <w:t xml:space="preserve">During the active process we try to understand together what it is going on in learners mind, where from the anger is coming. There is a big use from </w:t>
            </w:r>
            <w:r w:rsidRPr="00653D4A">
              <w:rPr>
                <w:b/>
                <w:sz w:val="20"/>
                <w:szCs w:val="20"/>
              </w:rPr>
              <w:t>learning from practice.</w:t>
            </w:r>
            <w:r w:rsidRPr="004A4CA3">
              <w:rPr>
                <w:sz w:val="20"/>
                <w:szCs w:val="20"/>
              </w:rPr>
              <w:t xml:space="preserve"> And most important – </w:t>
            </w:r>
            <w:r w:rsidRPr="00653D4A">
              <w:rPr>
                <w:b/>
                <w:sz w:val="20"/>
                <w:szCs w:val="20"/>
              </w:rPr>
              <w:t>you have to start from this point where the learner is right today and right now</w:t>
            </w:r>
          </w:p>
          <w:p w:rsidR="001F7153" w:rsidRPr="004A4CA3" w:rsidRDefault="001F7153" w:rsidP="004A4CA3">
            <w:pPr>
              <w:autoSpaceDE w:val="0"/>
              <w:autoSpaceDN w:val="0"/>
              <w:adjustRightInd w:val="0"/>
              <w:spacing w:after="0" w:line="240" w:lineRule="auto"/>
              <w:jc w:val="both"/>
              <w:rPr>
                <w:sz w:val="20"/>
                <w:szCs w:val="20"/>
              </w:rPr>
            </w:pPr>
            <w:r w:rsidRPr="004A4CA3">
              <w:rPr>
                <w:sz w:val="20"/>
                <w:szCs w:val="20"/>
              </w:rPr>
              <w:t xml:space="preserve">The learning motivation is coming from the learners side and the educator should be dedicated to help learner with necessary tools - learning skills and competences. </w:t>
            </w:r>
            <w:r w:rsidRPr="00653D4A">
              <w:rPr>
                <w:b/>
                <w:sz w:val="20"/>
                <w:szCs w:val="20"/>
              </w:rPr>
              <w:t>Learning should connect with everyday life.</w:t>
            </w:r>
            <w:r w:rsidRPr="004A4CA3">
              <w:rPr>
                <w:sz w:val="20"/>
                <w:szCs w:val="20"/>
              </w:rPr>
              <w:t xml:space="preserve"> If teacher put exercise in real life situation, then comes interest from learner, arise understanding and learner understand why they have to learn this.</w:t>
            </w:r>
          </w:p>
          <w:p w:rsidR="001F7153" w:rsidRPr="004A4CA3" w:rsidRDefault="001F7153" w:rsidP="004A4CA3">
            <w:pPr>
              <w:spacing w:after="0" w:line="240" w:lineRule="auto"/>
              <w:jc w:val="both"/>
              <w:rPr>
                <w:sz w:val="20"/>
                <w:szCs w:val="20"/>
              </w:rPr>
            </w:pPr>
            <w:r w:rsidRPr="004A4CA3">
              <w:rPr>
                <w:sz w:val="20"/>
                <w:szCs w:val="20"/>
              </w:rPr>
              <w:t>Important is to develop personality and will to learn.</w:t>
            </w:r>
          </w:p>
          <w:p w:rsidR="001F7153" w:rsidRPr="004A4CA3" w:rsidRDefault="001F7153" w:rsidP="004A4CA3">
            <w:pPr>
              <w:spacing w:after="0" w:line="240" w:lineRule="auto"/>
              <w:jc w:val="both"/>
              <w:rPr>
                <w:b/>
                <w:sz w:val="20"/>
                <w:szCs w:val="20"/>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4A4CA3" w:rsidRDefault="001F7153" w:rsidP="004A4CA3">
            <w:pPr>
              <w:spacing w:after="0" w:line="240" w:lineRule="auto"/>
              <w:jc w:val="both"/>
              <w:rPr>
                <w:b/>
                <w:sz w:val="20"/>
                <w:szCs w:val="20"/>
                <w:lang w:val="en-GB"/>
              </w:rPr>
            </w:pPr>
          </w:p>
          <w:p w:rsidR="001F7153" w:rsidRPr="00D85BD7" w:rsidRDefault="001F7153" w:rsidP="00AC4493">
            <w:pPr>
              <w:spacing w:after="0" w:line="240" w:lineRule="auto"/>
              <w:rPr>
                <w:b/>
                <w:lang w:val="en-GB"/>
              </w:rPr>
            </w:pPr>
          </w:p>
        </w:tc>
        <w:tc>
          <w:tcPr>
            <w:tcW w:w="2602" w:type="dxa"/>
          </w:tcPr>
          <w:p w:rsidR="001F7153" w:rsidRPr="00D85BD7" w:rsidRDefault="001F7153" w:rsidP="00AC4493">
            <w:pPr>
              <w:spacing w:after="0" w:line="240" w:lineRule="auto"/>
              <w:rPr>
                <w:b/>
                <w:lang w:val="en-GB"/>
              </w:rPr>
            </w:pPr>
          </w:p>
        </w:tc>
        <w:tc>
          <w:tcPr>
            <w:tcW w:w="2601" w:type="dxa"/>
          </w:tcPr>
          <w:p w:rsidR="001F7153" w:rsidRPr="00D85BD7" w:rsidRDefault="001F7153" w:rsidP="00AC4493">
            <w:pPr>
              <w:spacing w:after="0" w:line="240" w:lineRule="auto"/>
              <w:rPr>
                <w:b/>
                <w:lang w:val="en-GB"/>
              </w:rPr>
            </w:pPr>
          </w:p>
        </w:tc>
        <w:tc>
          <w:tcPr>
            <w:tcW w:w="2602" w:type="dxa"/>
          </w:tcPr>
          <w:p w:rsidR="001F7153" w:rsidRPr="00D85BD7" w:rsidRDefault="001F7153" w:rsidP="00AC4493">
            <w:pPr>
              <w:spacing w:after="0" w:line="240" w:lineRule="auto"/>
              <w:rPr>
                <w:b/>
                <w:lang w:val="en-GB"/>
              </w:rPr>
            </w:pPr>
          </w:p>
        </w:tc>
        <w:tc>
          <w:tcPr>
            <w:tcW w:w="2602" w:type="dxa"/>
          </w:tcPr>
          <w:p w:rsidR="001F7153" w:rsidRPr="00D85BD7" w:rsidRDefault="001F7153" w:rsidP="00AC4493">
            <w:pPr>
              <w:spacing w:after="0" w:line="240" w:lineRule="auto"/>
              <w:rPr>
                <w:b/>
                <w:lang w:val="en-GB"/>
              </w:rPr>
            </w:pPr>
          </w:p>
        </w:tc>
      </w:tr>
    </w:tbl>
    <w:p w:rsidR="001F7153" w:rsidRPr="00D85BD7" w:rsidRDefault="001F7153" w:rsidP="005F24D4">
      <w:pPr>
        <w:rPr>
          <w:b/>
          <w:lang w:val="en-GB"/>
        </w:rPr>
      </w:pPr>
    </w:p>
    <w:p w:rsidR="001F7153" w:rsidRPr="00D85BD7" w:rsidRDefault="001F7153" w:rsidP="005F24D4">
      <w:pPr>
        <w:pStyle w:val="ListParagraph"/>
        <w:numPr>
          <w:ilvl w:val="0"/>
          <w:numId w:val="44"/>
        </w:numPr>
        <w:rPr>
          <w:b/>
          <w:color w:val="943634"/>
          <w:lang w:val="en-GB"/>
        </w:rPr>
      </w:pPr>
      <w:r w:rsidRPr="00D85BD7">
        <w:rPr>
          <w:b/>
          <w:color w:val="943634"/>
          <w:lang w:val="en-GB"/>
        </w:rPr>
        <w:t>Comments and conclusions</w:t>
      </w:r>
    </w:p>
    <w:p w:rsidR="001F7153" w:rsidRPr="00B942BA" w:rsidRDefault="001F7153" w:rsidP="00B1517B">
      <w:pPr>
        <w:spacing w:line="240" w:lineRule="auto"/>
        <w:rPr>
          <w:sz w:val="20"/>
          <w:szCs w:val="20"/>
        </w:rPr>
      </w:pPr>
      <w:r w:rsidRPr="00B942BA">
        <w:rPr>
          <w:sz w:val="20"/>
          <w:szCs w:val="20"/>
          <w:lang w:val="en-GB"/>
        </w:rPr>
        <w:t xml:space="preserve">Learning to learn gives the basic methods and techniques to get out of any situation. Metacognitive knowledge can never be theoretical nor apprehended from books, but applies to each individual learner and is an important part of effective learning. If learner don’t have these skills, it is hard to get profession and to get better position in life. </w:t>
      </w:r>
      <w:r w:rsidRPr="00B942BA">
        <w:rPr>
          <w:sz w:val="20"/>
          <w:szCs w:val="20"/>
        </w:rPr>
        <w:t xml:space="preserve">Knowing how to learn means capacity to lead your learning process, give orders to yourself, and instruct, check and correct yourself. Most importantly it means capacity to find desire, wish and motivation to learn. The development of learning skills can’t be too short. In a short time is not possible to become a critical thinker. Also social environment and impact of social environment are huge factors what influence learner`s effort  to learn. Important is feeling of success. </w:t>
      </w:r>
      <w:r w:rsidRPr="00B942BA">
        <w:t xml:space="preserve">Successful learning can take place only in a spiritually and physically safe environment, mistakes should be allowed. </w:t>
      </w:r>
      <w:r w:rsidRPr="00B942BA">
        <w:rPr>
          <w:sz w:val="20"/>
          <w:szCs w:val="20"/>
        </w:rPr>
        <w:t xml:space="preserve">The feeling of success is very important. That’s why all small advancements and their perception are important.  Most imprtant is knowing yourself, boosting self-esteem, learner have to feel that she/he can  manage with this learning process. </w:t>
      </w:r>
    </w:p>
    <w:p w:rsidR="001F7153" w:rsidRPr="00B942BA" w:rsidRDefault="001F7153" w:rsidP="00B942BA">
      <w:pPr>
        <w:spacing w:line="240" w:lineRule="auto"/>
        <w:rPr>
          <w:sz w:val="20"/>
          <w:szCs w:val="20"/>
        </w:rPr>
      </w:pPr>
      <w:r w:rsidRPr="00B942BA">
        <w:t xml:space="preserve">The learners are disturbed by their negative school experience, it must be taken into account all the time. The everyday’s social environment often does not support learners efforts to learn. It makes learning environment very important, teacher have to  begin with creating a comfortable environment and perceiving, encouraging and offering choices to learner. Teacher have to believe in learners development. At first the low qualified people need learning skills, then self-development course. Learning to learn must be continuous and in every action. If this learning process is really constant, the effect will be noticeable. Motivation starts with social skills, social skills has to be related with others topics, and with that could rise motivation. </w:t>
      </w:r>
    </w:p>
    <w:sectPr w:rsidR="001F7153" w:rsidRPr="00B942BA" w:rsidSect="008B27E8">
      <w:headerReference w:type="default" r:id="rId8"/>
      <w:footerReference w:type="default" r:id="rId9"/>
      <w:pgSz w:w="15840" w:h="12240" w:orient="landscape"/>
      <w:pgMar w:top="107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53" w:rsidRDefault="001F7153" w:rsidP="0072669C">
      <w:pPr>
        <w:spacing w:after="0" w:line="240" w:lineRule="auto"/>
      </w:pPr>
      <w:r>
        <w:separator/>
      </w:r>
    </w:p>
  </w:endnote>
  <w:endnote w:type="continuationSeparator" w:id="1">
    <w:p w:rsidR="001F7153" w:rsidRDefault="001F7153" w:rsidP="00726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Ø©??"/>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81" w:csb1="00000000"/>
  </w:font>
  <w:font w:name="TradeGothic">
    <w:altName w:val="Arial"/>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53" w:rsidRDefault="001F7153">
    <w:pPr>
      <w:pStyle w:val="Footer"/>
      <w:jc w:val="right"/>
    </w:pPr>
    <w:fldSimple w:instr="PAGE   \* MERGEFORMAT">
      <w:r w:rsidRPr="00270CAF">
        <w:rPr>
          <w:noProof/>
          <w:lang w:val="nl-NL"/>
        </w:rPr>
        <w:t>4</w:t>
      </w:r>
    </w:fldSimple>
  </w:p>
  <w:p w:rsidR="001F7153" w:rsidRDefault="001F7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53" w:rsidRDefault="001F7153" w:rsidP="0072669C">
      <w:pPr>
        <w:spacing w:after="0" w:line="240" w:lineRule="auto"/>
      </w:pPr>
      <w:r>
        <w:separator/>
      </w:r>
    </w:p>
  </w:footnote>
  <w:footnote w:type="continuationSeparator" w:id="1">
    <w:p w:rsidR="001F7153" w:rsidRDefault="001F7153" w:rsidP="00726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53" w:rsidRDefault="001F7153" w:rsidP="00CA5DB2">
    <w:pPr>
      <w:pStyle w:val="Header"/>
      <w:jc w:val="both"/>
    </w:pPr>
    <w:r>
      <w:rPr>
        <w:noProof/>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628.15pt;margin-top:-4.6pt;width:58.05pt;height:58.05pt;z-index:251660288;visibility:visible">
          <v:imagedata r:id="rId1" o:title=""/>
          <w10:wrap type="square"/>
        </v:shape>
      </w:pict>
    </w:r>
    <w:r w:rsidRPr="003444F5">
      <w:rPr>
        <w:noProof/>
        <w:lang w:val="et-EE" w:eastAsia="et-EE"/>
      </w:rPr>
      <w:pict>
        <v:shape id="Picture 2" o:spid="_x0000_i1026" type="#_x0000_t75" style="width:136.5pt;height:53.25pt;visibility:visible">
          <v:imagedata r:id="rId2" o:title=""/>
        </v:shape>
      </w:pict>
    </w:r>
  </w:p>
  <w:p w:rsidR="001F7153" w:rsidRDefault="001F7153">
    <w:pPr>
      <w:pStyle w:val="Header"/>
    </w:pPr>
  </w:p>
  <w:p w:rsidR="001F7153" w:rsidRDefault="001F7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0"/>
        </w:tabs>
        <w:ind w:left="1080" w:hanging="360"/>
      </w:pPr>
      <w:rPr>
        <w:rFonts w:ascii="Arial" w:eastAsia="Times New Roman" w:hAnsi="Arial" w:cs="Times New Roman"/>
        <w:b w:val="0"/>
        <w:bCs w:val="0"/>
        <w:color w:val="000000"/>
        <w:sz w:val="20"/>
        <w:szCs w:val="20"/>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color w:val="00000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Wingdings 2" w:hAnsi="Wingdings 2"/>
        <w:color w:val="00000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1832D87"/>
    <w:multiLevelType w:val="hybridMultilevel"/>
    <w:tmpl w:val="7668E73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0BE87AE0"/>
    <w:multiLevelType w:val="hybridMultilevel"/>
    <w:tmpl w:val="700CF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D2D179D"/>
    <w:multiLevelType w:val="hybridMultilevel"/>
    <w:tmpl w:val="4CEC80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0E2609C1"/>
    <w:multiLevelType w:val="hybridMultilevel"/>
    <w:tmpl w:val="3E2C8088"/>
    <w:lvl w:ilvl="0" w:tplc="04270011">
      <w:start w:val="1"/>
      <w:numFmt w:val="decimal"/>
      <w:lvlText w:val="%1)"/>
      <w:lvlJc w:val="left"/>
      <w:pPr>
        <w:ind w:left="720" w:hanging="360"/>
      </w:pPr>
      <w:rPr>
        <w:rFonts w:cs="Times New Roman" w:hint="default"/>
      </w:rPr>
    </w:lvl>
    <w:lvl w:ilvl="1" w:tplc="7194BB0E">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0F0722BB"/>
    <w:multiLevelType w:val="hybridMultilevel"/>
    <w:tmpl w:val="12AA8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5017728"/>
    <w:multiLevelType w:val="hybridMultilevel"/>
    <w:tmpl w:val="2EC6C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9AD2D2D"/>
    <w:multiLevelType w:val="hybridMultilevel"/>
    <w:tmpl w:val="BC8CC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B413414"/>
    <w:multiLevelType w:val="hybridMultilevel"/>
    <w:tmpl w:val="551C6BA4"/>
    <w:lvl w:ilvl="0" w:tplc="7194BB0E">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20EA7AFA"/>
    <w:multiLevelType w:val="hybridMultilevel"/>
    <w:tmpl w:val="595800B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21E465FB"/>
    <w:multiLevelType w:val="hybridMultilevel"/>
    <w:tmpl w:val="48960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64A1BE2"/>
    <w:multiLevelType w:val="hybridMultilevel"/>
    <w:tmpl w:val="87DC9EE0"/>
    <w:lvl w:ilvl="0" w:tplc="1F5C6434">
      <w:start w:val="1"/>
      <w:numFmt w:val="lowerLetter"/>
      <w:lvlText w:val="%1)"/>
      <w:lvlJc w:val="left"/>
      <w:pPr>
        <w:ind w:left="1080" w:hanging="360"/>
      </w:pPr>
      <w:rPr>
        <w:rFonts w:cs="Times New Roman" w:hint="default"/>
      </w:rPr>
    </w:lvl>
    <w:lvl w:ilvl="1" w:tplc="041D0019">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1">
    <w:nsid w:val="319C6AC8"/>
    <w:multiLevelType w:val="hybridMultilevel"/>
    <w:tmpl w:val="8CC87B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FA7873"/>
    <w:multiLevelType w:val="hybridMultilevel"/>
    <w:tmpl w:val="3FF4D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6546077"/>
    <w:multiLevelType w:val="hybridMultilevel"/>
    <w:tmpl w:val="1FEC1B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4">
    <w:nsid w:val="3D9D680F"/>
    <w:multiLevelType w:val="hybridMultilevel"/>
    <w:tmpl w:val="C87A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206E68"/>
    <w:multiLevelType w:val="hybridMultilevel"/>
    <w:tmpl w:val="C8FA9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3B7695"/>
    <w:multiLevelType w:val="hybridMultilevel"/>
    <w:tmpl w:val="0DCA6D42"/>
    <w:lvl w:ilvl="0" w:tplc="D8D86368">
      <w:start w:val="1"/>
      <w:numFmt w:val="decimal"/>
      <w:lvlText w:val="(%1)"/>
      <w:lvlJc w:val="left"/>
      <w:pPr>
        <w:ind w:left="510" w:hanging="435"/>
      </w:pPr>
      <w:rPr>
        <w:rFonts w:cs="Times New Roman" w:hint="default"/>
      </w:rPr>
    </w:lvl>
    <w:lvl w:ilvl="1" w:tplc="04130019" w:tentative="1">
      <w:start w:val="1"/>
      <w:numFmt w:val="lowerLetter"/>
      <w:lvlText w:val="%2."/>
      <w:lvlJc w:val="left"/>
      <w:pPr>
        <w:ind w:left="1155" w:hanging="360"/>
      </w:pPr>
      <w:rPr>
        <w:rFonts w:cs="Times New Roman"/>
      </w:rPr>
    </w:lvl>
    <w:lvl w:ilvl="2" w:tplc="0413001B" w:tentative="1">
      <w:start w:val="1"/>
      <w:numFmt w:val="lowerRoman"/>
      <w:lvlText w:val="%3."/>
      <w:lvlJc w:val="right"/>
      <w:pPr>
        <w:ind w:left="1875" w:hanging="180"/>
      </w:pPr>
      <w:rPr>
        <w:rFonts w:cs="Times New Roman"/>
      </w:rPr>
    </w:lvl>
    <w:lvl w:ilvl="3" w:tplc="0413000F" w:tentative="1">
      <w:start w:val="1"/>
      <w:numFmt w:val="decimal"/>
      <w:lvlText w:val="%4."/>
      <w:lvlJc w:val="left"/>
      <w:pPr>
        <w:ind w:left="2595" w:hanging="360"/>
      </w:pPr>
      <w:rPr>
        <w:rFonts w:cs="Times New Roman"/>
      </w:rPr>
    </w:lvl>
    <w:lvl w:ilvl="4" w:tplc="04130019" w:tentative="1">
      <w:start w:val="1"/>
      <w:numFmt w:val="lowerLetter"/>
      <w:lvlText w:val="%5."/>
      <w:lvlJc w:val="left"/>
      <w:pPr>
        <w:ind w:left="3315" w:hanging="360"/>
      </w:pPr>
      <w:rPr>
        <w:rFonts w:cs="Times New Roman"/>
      </w:rPr>
    </w:lvl>
    <w:lvl w:ilvl="5" w:tplc="0413001B" w:tentative="1">
      <w:start w:val="1"/>
      <w:numFmt w:val="lowerRoman"/>
      <w:lvlText w:val="%6."/>
      <w:lvlJc w:val="right"/>
      <w:pPr>
        <w:ind w:left="4035" w:hanging="180"/>
      </w:pPr>
      <w:rPr>
        <w:rFonts w:cs="Times New Roman"/>
      </w:rPr>
    </w:lvl>
    <w:lvl w:ilvl="6" w:tplc="0413000F" w:tentative="1">
      <w:start w:val="1"/>
      <w:numFmt w:val="decimal"/>
      <w:lvlText w:val="%7."/>
      <w:lvlJc w:val="left"/>
      <w:pPr>
        <w:ind w:left="4755" w:hanging="360"/>
      </w:pPr>
      <w:rPr>
        <w:rFonts w:cs="Times New Roman"/>
      </w:rPr>
    </w:lvl>
    <w:lvl w:ilvl="7" w:tplc="04130019" w:tentative="1">
      <w:start w:val="1"/>
      <w:numFmt w:val="lowerLetter"/>
      <w:lvlText w:val="%8."/>
      <w:lvlJc w:val="left"/>
      <w:pPr>
        <w:ind w:left="5475" w:hanging="360"/>
      </w:pPr>
      <w:rPr>
        <w:rFonts w:cs="Times New Roman"/>
      </w:rPr>
    </w:lvl>
    <w:lvl w:ilvl="8" w:tplc="0413001B" w:tentative="1">
      <w:start w:val="1"/>
      <w:numFmt w:val="lowerRoman"/>
      <w:lvlText w:val="%9."/>
      <w:lvlJc w:val="right"/>
      <w:pPr>
        <w:ind w:left="6195" w:hanging="180"/>
      </w:pPr>
      <w:rPr>
        <w:rFonts w:cs="Times New Roman"/>
      </w:rPr>
    </w:lvl>
  </w:abstractNum>
  <w:abstractNum w:abstractNumId="27">
    <w:nsid w:val="475D0834"/>
    <w:multiLevelType w:val="hybridMultilevel"/>
    <w:tmpl w:val="CB74C540"/>
    <w:lvl w:ilvl="0" w:tplc="7194BB0E">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nsid w:val="48D8463E"/>
    <w:multiLevelType w:val="multilevel"/>
    <w:tmpl w:val="E5FE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F6ADA"/>
    <w:multiLevelType w:val="hybridMultilevel"/>
    <w:tmpl w:val="2BFE35F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nsid w:val="4EEB4C90"/>
    <w:multiLevelType w:val="hybridMultilevel"/>
    <w:tmpl w:val="78E209AE"/>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31">
    <w:nsid w:val="51363A2C"/>
    <w:multiLevelType w:val="hybridMultilevel"/>
    <w:tmpl w:val="077CA35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51730138"/>
    <w:multiLevelType w:val="hybridMultilevel"/>
    <w:tmpl w:val="CB9CCE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nsid w:val="54D95458"/>
    <w:multiLevelType w:val="hybridMultilevel"/>
    <w:tmpl w:val="7F9276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1497917"/>
    <w:multiLevelType w:val="hybridMultilevel"/>
    <w:tmpl w:val="7668E73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6419603E"/>
    <w:multiLevelType w:val="hybridMultilevel"/>
    <w:tmpl w:val="2CCCD1A4"/>
    <w:lvl w:ilvl="0" w:tplc="966296CA">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36">
    <w:nsid w:val="654559A6"/>
    <w:multiLevelType w:val="hybridMultilevel"/>
    <w:tmpl w:val="077CA35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66D37A7B"/>
    <w:multiLevelType w:val="hybridMultilevel"/>
    <w:tmpl w:val="0546A32C"/>
    <w:lvl w:ilvl="0" w:tplc="5A54BF2E">
      <w:start w:val="1"/>
      <w:numFmt w:val="bullet"/>
      <w:lvlText w:val=""/>
      <w:lvlJc w:val="left"/>
      <w:pPr>
        <w:tabs>
          <w:tab w:val="num" w:pos="720"/>
        </w:tabs>
        <w:ind w:left="720" w:hanging="360"/>
      </w:pPr>
      <w:rPr>
        <w:rFonts w:ascii="Wingdings" w:hAnsi="Wingdings" w:hint="default"/>
      </w:rPr>
    </w:lvl>
    <w:lvl w:ilvl="1" w:tplc="CDA0FB16" w:tentative="1">
      <w:start w:val="1"/>
      <w:numFmt w:val="bullet"/>
      <w:lvlText w:val=""/>
      <w:lvlJc w:val="left"/>
      <w:pPr>
        <w:tabs>
          <w:tab w:val="num" w:pos="1440"/>
        </w:tabs>
        <w:ind w:left="1440" w:hanging="360"/>
      </w:pPr>
      <w:rPr>
        <w:rFonts w:ascii="Wingdings" w:hAnsi="Wingdings" w:hint="default"/>
      </w:rPr>
    </w:lvl>
    <w:lvl w:ilvl="2" w:tplc="FE0CBDA8" w:tentative="1">
      <w:start w:val="1"/>
      <w:numFmt w:val="bullet"/>
      <w:lvlText w:val=""/>
      <w:lvlJc w:val="left"/>
      <w:pPr>
        <w:tabs>
          <w:tab w:val="num" w:pos="2160"/>
        </w:tabs>
        <w:ind w:left="2160" w:hanging="360"/>
      </w:pPr>
      <w:rPr>
        <w:rFonts w:ascii="Wingdings" w:hAnsi="Wingdings" w:hint="default"/>
      </w:rPr>
    </w:lvl>
    <w:lvl w:ilvl="3" w:tplc="8C762646" w:tentative="1">
      <w:start w:val="1"/>
      <w:numFmt w:val="bullet"/>
      <w:lvlText w:val=""/>
      <w:lvlJc w:val="left"/>
      <w:pPr>
        <w:tabs>
          <w:tab w:val="num" w:pos="2880"/>
        </w:tabs>
        <w:ind w:left="2880" w:hanging="360"/>
      </w:pPr>
      <w:rPr>
        <w:rFonts w:ascii="Wingdings" w:hAnsi="Wingdings" w:hint="default"/>
      </w:rPr>
    </w:lvl>
    <w:lvl w:ilvl="4" w:tplc="C568CE64" w:tentative="1">
      <w:start w:val="1"/>
      <w:numFmt w:val="bullet"/>
      <w:lvlText w:val=""/>
      <w:lvlJc w:val="left"/>
      <w:pPr>
        <w:tabs>
          <w:tab w:val="num" w:pos="3600"/>
        </w:tabs>
        <w:ind w:left="3600" w:hanging="360"/>
      </w:pPr>
      <w:rPr>
        <w:rFonts w:ascii="Wingdings" w:hAnsi="Wingdings" w:hint="default"/>
      </w:rPr>
    </w:lvl>
    <w:lvl w:ilvl="5" w:tplc="5DBEB800" w:tentative="1">
      <w:start w:val="1"/>
      <w:numFmt w:val="bullet"/>
      <w:lvlText w:val=""/>
      <w:lvlJc w:val="left"/>
      <w:pPr>
        <w:tabs>
          <w:tab w:val="num" w:pos="4320"/>
        </w:tabs>
        <w:ind w:left="4320" w:hanging="360"/>
      </w:pPr>
      <w:rPr>
        <w:rFonts w:ascii="Wingdings" w:hAnsi="Wingdings" w:hint="default"/>
      </w:rPr>
    </w:lvl>
    <w:lvl w:ilvl="6" w:tplc="858CD384" w:tentative="1">
      <w:start w:val="1"/>
      <w:numFmt w:val="bullet"/>
      <w:lvlText w:val=""/>
      <w:lvlJc w:val="left"/>
      <w:pPr>
        <w:tabs>
          <w:tab w:val="num" w:pos="5040"/>
        </w:tabs>
        <w:ind w:left="5040" w:hanging="360"/>
      </w:pPr>
      <w:rPr>
        <w:rFonts w:ascii="Wingdings" w:hAnsi="Wingdings" w:hint="default"/>
      </w:rPr>
    </w:lvl>
    <w:lvl w:ilvl="7" w:tplc="F482DE4A" w:tentative="1">
      <w:start w:val="1"/>
      <w:numFmt w:val="bullet"/>
      <w:lvlText w:val=""/>
      <w:lvlJc w:val="left"/>
      <w:pPr>
        <w:tabs>
          <w:tab w:val="num" w:pos="5760"/>
        </w:tabs>
        <w:ind w:left="5760" w:hanging="360"/>
      </w:pPr>
      <w:rPr>
        <w:rFonts w:ascii="Wingdings" w:hAnsi="Wingdings" w:hint="default"/>
      </w:rPr>
    </w:lvl>
    <w:lvl w:ilvl="8" w:tplc="38C0A024" w:tentative="1">
      <w:start w:val="1"/>
      <w:numFmt w:val="bullet"/>
      <w:lvlText w:val=""/>
      <w:lvlJc w:val="left"/>
      <w:pPr>
        <w:tabs>
          <w:tab w:val="num" w:pos="6480"/>
        </w:tabs>
        <w:ind w:left="6480" w:hanging="360"/>
      </w:pPr>
      <w:rPr>
        <w:rFonts w:ascii="Wingdings" w:hAnsi="Wingdings" w:hint="default"/>
      </w:rPr>
    </w:lvl>
  </w:abstractNum>
  <w:abstractNum w:abstractNumId="38">
    <w:nsid w:val="6C0A1CB8"/>
    <w:multiLevelType w:val="hybridMultilevel"/>
    <w:tmpl w:val="D40C8E0C"/>
    <w:lvl w:ilvl="0" w:tplc="7194BB0E">
      <w:start w:val="1"/>
      <w:numFmt w:val="bullet"/>
      <w:lvlText w:val=""/>
      <w:lvlJc w:val="left"/>
      <w:pPr>
        <w:ind w:left="360" w:hanging="360"/>
      </w:pPr>
      <w:rPr>
        <w:rFonts w:ascii="Symbol" w:hAnsi="Symbol" w:hint="default"/>
      </w:rPr>
    </w:lvl>
    <w:lvl w:ilvl="1" w:tplc="7194BB0E">
      <w:start w:val="1"/>
      <w:numFmt w:val="bullet"/>
      <w:lvlText w:val=""/>
      <w:lvlJc w:val="left"/>
      <w:pPr>
        <w:ind w:left="1080" w:hanging="360"/>
      </w:pPr>
      <w:rPr>
        <w:rFonts w:ascii="Symbol" w:hAnsi="Symbol" w:hint="default"/>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9">
    <w:nsid w:val="6F89292D"/>
    <w:multiLevelType w:val="hybridMultilevel"/>
    <w:tmpl w:val="5900D8F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0">
    <w:nsid w:val="74907687"/>
    <w:multiLevelType w:val="hybridMultilevel"/>
    <w:tmpl w:val="F1B2E1D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nsid w:val="78287063"/>
    <w:multiLevelType w:val="hybridMultilevel"/>
    <w:tmpl w:val="BB06852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2">
    <w:nsid w:val="79B73435"/>
    <w:multiLevelType w:val="hybridMultilevel"/>
    <w:tmpl w:val="4BCAF16A"/>
    <w:lvl w:ilvl="0" w:tplc="04270011">
      <w:start w:val="1"/>
      <w:numFmt w:val="decimal"/>
      <w:lvlText w:val="%1)"/>
      <w:lvlJc w:val="left"/>
      <w:pPr>
        <w:ind w:left="1080" w:hanging="360"/>
      </w:pPr>
      <w:rPr>
        <w:rFonts w:cs="Times New Roman" w:hint="default"/>
      </w:rPr>
    </w:lvl>
    <w:lvl w:ilvl="1" w:tplc="7194BB0E">
      <w:start w:val="1"/>
      <w:numFmt w:val="bullet"/>
      <w:lvlText w:val=""/>
      <w:lvlJc w:val="left"/>
      <w:pPr>
        <w:ind w:left="1800" w:hanging="360"/>
      </w:pPr>
      <w:rPr>
        <w:rFonts w:ascii="Symbol" w:hAnsi="Symbol" w:hint="default"/>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3">
    <w:nsid w:val="7D410D09"/>
    <w:multiLevelType w:val="hybridMultilevel"/>
    <w:tmpl w:val="92E292A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4">
    <w:nsid w:val="7DF62CC6"/>
    <w:multiLevelType w:val="hybridMultilevel"/>
    <w:tmpl w:val="077CA35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2"/>
  </w:num>
  <w:num w:numId="2">
    <w:abstractNumId w:val="12"/>
  </w:num>
  <w:num w:numId="3">
    <w:abstractNumId w:val="16"/>
  </w:num>
  <w:num w:numId="4">
    <w:abstractNumId w:val="34"/>
  </w:num>
  <w:num w:numId="5">
    <w:abstractNumId w:val="17"/>
  </w:num>
  <w:num w:numId="6">
    <w:abstractNumId w:val="13"/>
  </w:num>
  <w:num w:numId="7">
    <w:abstractNumId w:val="27"/>
  </w:num>
  <w:num w:numId="8">
    <w:abstractNumId w:val="42"/>
  </w:num>
  <w:num w:numId="9">
    <w:abstractNumId w:val="38"/>
  </w:num>
  <w:num w:numId="10">
    <w:abstractNumId w:val="21"/>
  </w:num>
  <w:num w:numId="11">
    <w:abstractNumId w:val="33"/>
  </w:num>
  <w:num w:numId="12">
    <w:abstractNumId w:val="11"/>
  </w:num>
  <w:num w:numId="13">
    <w:abstractNumId w:val="14"/>
  </w:num>
  <w:num w:numId="14">
    <w:abstractNumId w:val="10"/>
  </w:num>
  <w:num w:numId="15">
    <w:abstractNumId w:val="39"/>
  </w:num>
  <w:num w:numId="16">
    <w:abstractNumId w:val="41"/>
  </w:num>
  <w:num w:numId="17">
    <w:abstractNumId w:val="18"/>
  </w:num>
  <w:num w:numId="18">
    <w:abstractNumId w:val="23"/>
  </w:num>
  <w:num w:numId="19">
    <w:abstractNumId w:val="43"/>
  </w:num>
  <w:num w:numId="20">
    <w:abstractNumId w:val="26"/>
  </w:num>
  <w:num w:numId="21">
    <w:abstractNumId w:val="24"/>
  </w:num>
  <w:num w:numId="22">
    <w:abstractNumId w:val="22"/>
  </w:num>
  <w:num w:numId="23">
    <w:abstractNumId w:val="25"/>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9"/>
  </w:num>
  <w:num w:numId="35">
    <w:abstractNumId w:val="40"/>
  </w:num>
  <w:num w:numId="36">
    <w:abstractNumId w:val="29"/>
  </w:num>
  <w:num w:numId="37">
    <w:abstractNumId w:val="20"/>
  </w:num>
  <w:num w:numId="38">
    <w:abstractNumId w:val="35"/>
  </w:num>
  <w:num w:numId="39">
    <w:abstractNumId w:val="30"/>
  </w:num>
  <w:num w:numId="40">
    <w:abstractNumId w:val="28"/>
  </w:num>
  <w:num w:numId="41">
    <w:abstractNumId w:val="15"/>
  </w:num>
  <w:num w:numId="42">
    <w:abstractNumId w:val="31"/>
  </w:num>
  <w:num w:numId="43">
    <w:abstractNumId w:val="44"/>
  </w:num>
  <w:num w:numId="44">
    <w:abstractNumId w:val="3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420"/>
    <w:rsid w:val="00002AA0"/>
    <w:rsid w:val="0000324C"/>
    <w:rsid w:val="0001306E"/>
    <w:rsid w:val="00036333"/>
    <w:rsid w:val="0004272D"/>
    <w:rsid w:val="0005591F"/>
    <w:rsid w:val="00076ECC"/>
    <w:rsid w:val="00086AE2"/>
    <w:rsid w:val="00094B15"/>
    <w:rsid w:val="000C6758"/>
    <w:rsid w:val="000D2E77"/>
    <w:rsid w:val="000F645A"/>
    <w:rsid w:val="00107225"/>
    <w:rsid w:val="00116E75"/>
    <w:rsid w:val="00127E8F"/>
    <w:rsid w:val="001B0420"/>
    <w:rsid w:val="001B3904"/>
    <w:rsid w:val="001B42C7"/>
    <w:rsid w:val="001C2950"/>
    <w:rsid w:val="001E2D96"/>
    <w:rsid w:val="001F7153"/>
    <w:rsid w:val="0020339C"/>
    <w:rsid w:val="00204702"/>
    <w:rsid w:val="00215E6F"/>
    <w:rsid w:val="00216DCA"/>
    <w:rsid w:val="0023623C"/>
    <w:rsid w:val="002362F8"/>
    <w:rsid w:val="00245057"/>
    <w:rsid w:val="00246063"/>
    <w:rsid w:val="00270CAF"/>
    <w:rsid w:val="0029772F"/>
    <w:rsid w:val="002A5576"/>
    <w:rsid w:val="002A5A7C"/>
    <w:rsid w:val="002B71AC"/>
    <w:rsid w:val="002D2DD4"/>
    <w:rsid w:val="002E08BB"/>
    <w:rsid w:val="002E3CFE"/>
    <w:rsid w:val="002F3816"/>
    <w:rsid w:val="003055E5"/>
    <w:rsid w:val="003249E7"/>
    <w:rsid w:val="00341F22"/>
    <w:rsid w:val="003444F5"/>
    <w:rsid w:val="003506C3"/>
    <w:rsid w:val="00354498"/>
    <w:rsid w:val="00366ECF"/>
    <w:rsid w:val="00370C56"/>
    <w:rsid w:val="00381724"/>
    <w:rsid w:val="00397F3A"/>
    <w:rsid w:val="003C7872"/>
    <w:rsid w:val="003D6AB6"/>
    <w:rsid w:val="003E6946"/>
    <w:rsid w:val="0040042E"/>
    <w:rsid w:val="00403BF8"/>
    <w:rsid w:val="00403F37"/>
    <w:rsid w:val="00413719"/>
    <w:rsid w:val="00414427"/>
    <w:rsid w:val="00445BB8"/>
    <w:rsid w:val="00450B17"/>
    <w:rsid w:val="004706C8"/>
    <w:rsid w:val="004747DB"/>
    <w:rsid w:val="004A46D1"/>
    <w:rsid w:val="004A4CA3"/>
    <w:rsid w:val="004A73BC"/>
    <w:rsid w:val="004C187F"/>
    <w:rsid w:val="004C619D"/>
    <w:rsid w:val="004D7F53"/>
    <w:rsid w:val="004E5EDF"/>
    <w:rsid w:val="004F1784"/>
    <w:rsid w:val="00503C5C"/>
    <w:rsid w:val="00507FF3"/>
    <w:rsid w:val="005119AE"/>
    <w:rsid w:val="00513FF5"/>
    <w:rsid w:val="00531F1D"/>
    <w:rsid w:val="00532A7A"/>
    <w:rsid w:val="00553144"/>
    <w:rsid w:val="00572545"/>
    <w:rsid w:val="00585A9B"/>
    <w:rsid w:val="00594677"/>
    <w:rsid w:val="005B660A"/>
    <w:rsid w:val="005C3256"/>
    <w:rsid w:val="005D642C"/>
    <w:rsid w:val="005E7421"/>
    <w:rsid w:val="005F2369"/>
    <w:rsid w:val="005F24D4"/>
    <w:rsid w:val="00606EAC"/>
    <w:rsid w:val="0061381C"/>
    <w:rsid w:val="006366A3"/>
    <w:rsid w:val="00653D4A"/>
    <w:rsid w:val="00654C33"/>
    <w:rsid w:val="00666129"/>
    <w:rsid w:val="00666FDB"/>
    <w:rsid w:val="00686989"/>
    <w:rsid w:val="006A5D9D"/>
    <w:rsid w:val="006A6B9A"/>
    <w:rsid w:val="006C58C0"/>
    <w:rsid w:val="006D19BA"/>
    <w:rsid w:val="006E29E8"/>
    <w:rsid w:val="006F143C"/>
    <w:rsid w:val="006F5A67"/>
    <w:rsid w:val="007004AA"/>
    <w:rsid w:val="00714371"/>
    <w:rsid w:val="00723123"/>
    <w:rsid w:val="00724882"/>
    <w:rsid w:val="0072669C"/>
    <w:rsid w:val="00733AA1"/>
    <w:rsid w:val="00753E7A"/>
    <w:rsid w:val="007834F7"/>
    <w:rsid w:val="007939B2"/>
    <w:rsid w:val="00795C8F"/>
    <w:rsid w:val="007C0CFA"/>
    <w:rsid w:val="007C2987"/>
    <w:rsid w:val="007D67DD"/>
    <w:rsid w:val="007E16FD"/>
    <w:rsid w:val="007F6935"/>
    <w:rsid w:val="00805004"/>
    <w:rsid w:val="008540DE"/>
    <w:rsid w:val="00872405"/>
    <w:rsid w:val="00873BB8"/>
    <w:rsid w:val="00876712"/>
    <w:rsid w:val="00883CE7"/>
    <w:rsid w:val="00896D9B"/>
    <w:rsid w:val="008B27E8"/>
    <w:rsid w:val="008C17B1"/>
    <w:rsid w:val="00912582"/>
    <w:rsid w:val="00914DDE"/>
    <w:rsid w:val="00953DB7"/>
    <w:rsid w:val="00962F58"/>
    <w:rsid w:val="009714FE"/>
    <w:rsid w:val="009720AB"/>
    <w:rsid w:val="0097746B"/>
    <w:rsid w:val="009B1165"/>
    <w:rsid w:val="009C5615"/>
    <w:rsid w:val="009D2E7C"/>
    <w:rsid w:val="009F383B"/>
    <w:rsid w:val="00A02789"/>
    <w:rsid w:val="00A06C06"/>
    <w:rsid w:val="00A26227"/>
    <w:rsid w:val="00AB1688"/>
    <w:rsid w:val="00AC4493"/>
    <w:rsid w:val="00AD59B5"/>
    <w:rsid w:val="00AE5980"/>
    <w:rsid w:val="00AE6436"/>
    <w:rsid w:val="00B04F24"/>
    <w:rsid w:val="00B138A1"/>
    <w:rsid w:val="00B1517B"/>
    <w:rsid w:val="00B4472F"/>
    <w:rsid w:val="00B4656E"/>
    <w:rsid w:val="00B819F4"/>
    <w:rsid w:val="00B84184"/>
    <w:rsid w:val="00B862AA"/>
    <w:rsid w:val="00B942BA"/>
    <w:rsid w:val="00B95BBA"/>
    <w:rsid w:val="00B95C87"/>
    <w:rsid w:val="00BA02FA"/>
    <w:rsid w:val="00BC21C7"/>
    <w:rsid w:val="00BC7CCB"/>
    <w:rsid w:val="00BE390B"/>
    <w:rsid w:val="00BF3F40"/>
    <w:rsid w:val="00C01F9C"/>
    <w:rsid w:val="00C041ED"/>
    <w:rsid w:val="00C14763"/>
    <w:rsid w:val="00C426AB"/>
    <w:rsid w:val="00C47CEC"/>
    <w:rsid w:val="00C93DB7"/>
    <w:rsid w:val="00CA5A83"/>
    <w:rsid w:val="00CA5DB2"/>
    <w:rsid w:val="00CD58F0"/>
    <w:rsid w:val="00CE2EA2"/>
    <w:rsid w:val="00CF14D5"/>
    <w:rsid w:val="00D10329"/>
    <w:rsid w:val="00D240D6"/>
    <w:rsid w:val="00D43853"/>
    <w:rsid w:val="00D54453"/>
    <w:rsid w:val="00D553F3"/>
    <w:rsid w:val="00D70007"/>
    <w:rsid w:val="00D85BD7"/>
    <w:rsid w:val="00D8681F"/>
    <w:rsid w:val="00D94948"/>
    <w:rsid w:val="00DA0922"/>
    <w:rsid w:val="00DB6667"/>
    <w:rsid w:val="00DB73D5"/>
    <w:rsid w:val="00DC4466"/>
    <w:rsid w:val="00DC59E6"/>
    <w:rsid w:val="00DD3290"/>
    <w:rsid w:val="00DD35B0"/>
    <w:rsid w:val="00DD7209"/>
    <w:rsid w:val="00DD7981"/>
    <w:rsid w:val="00DF73F3"/>
    <w:rsid w:val="00E00638"/>
    <w:rsid w:val="00E14C42"/>
    <w:rsid w:val="00E15691"/>
    <w:rsid w:val="00E24978"/>
    <w:rsid w:val="00E26248"/>
    <w:rsid w:val="00E27A80"/>
    <w:rsid w:val="00E27D8A"/>
    <w:rsid w:val="00E30443"/>
    <w:rsid w:val="00E336FA"/>
    <w:rsid w:val="00E34C8B"/>
    <w:rsid w:val="00E41038"/>
    <w:rsid w:val="00E57CED"/>
    <w:rsid w:val="00E64EEE"/>
    <w:rsid w:val="00E65E27"/>
    <w:rsid w:val="00E67043"/>
    <w:rsid w:val="00E8514B"/>
    <w:rsid w:val="00E943D8"/>
    <w:rsid w:val="00E97A5C"/>
    <w:rsid w:val="00EA4888"/>
    <w:rsid w:val="00EA5E63"/>
    <w:rsid w:val="00EE011D"/>
    <w:rsid w:val="00EF01E3"/>
    <w:rsid w:val="00F25EEA"/>
    <w:rsid w:val="00F55A87"/>
    <w:rsid w:val="00F55FF8"/>
    <w:rsid w:val="00F57170"/>
    <w:rsid w:val="00F911CD"/>
    <w:rsid w:val="00F931E0"/>
    <w:rsid w:val="00FA063C"/>
    <w:rsid w:val="00FB2F0F"/>
    <w:rsid w:val="00FB6BBB"/>
    <w:rsid w:val="00FC253E"/>
    <w:rsid w:val="00FC3248"/>
    <w:rsid w:val="00FE6F39"/>
    <w:rsid w:val="00FF4F57"/>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BA"/>
    <w:pPr>
      <w:spacing w:after="200" w:line="276" w:lineRule="auto"/>
    </w:pPr>
    <w:rPr>
      <w:lang w:val="is-IS" w:eastAsia="is-IS"/>
    </w:rPr>
  </w:style>
  <w:style w:type="paragraph" w:styleId="Heading1">
    <w:name w:val="heading 1"/>
    <w:basedOn w:val="Normal"/>
    <w:link w:val="Heading1Char"/>
    <w:uiPriority w:val="99"/>
    <w:qFormat/>
    <w:rsid w:val="00215E6F"/>
    <w:pPr>
      <w:spacing w:before="240" w:after="240" w:line="240" w:lineRule="auto"/>
      <w:jc w:val="center"/>
      <w:outlineLvl w:val="0"/>
    </w:pPr>
    <w:rPr>
      <w:rFonts w:ascii="Times New Roman" w:hAnsi="Times New Roman"/>
      <w:b/>
      <w:bCs/>
      <w:kern w:val="36"/>
      <w:sz w:val="28"/>
      <w:szCs w:val="48"/>
      <w:lang w:val="lt-LT" w:eastAsia="lt-LT"/>
    </w:rPr>
  </w:style>
  <w:style w:type="paragraph" w:styleId="Heading2">
    <w:name w:val="heading 2"/>
    <w:basedOn w:val="Normal"/>
    <w:next w:val="Normal"/>
    <w:link w:val="Heading2Char"/>
    <w:uiPriority w:val="99"/>
    <w:qFormat/>
    <w:rsid w:val="00215E6F"/>
    <w:pPr>
      <w:keepNext/>
      <w:keepLines/>
      <w:spacing w:before="240" w:after="120"/>
      <w:outlineLvl w:val="1"/>
    </w:pPr>
    <w:rPr>
      <w:rFonts w:ascii="Times New Roman" w:hAnsi="Times New Roman"/>
      <w:b/>
      <w:sz w:val="26"/>
      <w:szCs w:val="26"/>
    </w:rPr>
  </w:style>
  <w:style w:type="paragraph" w:styleId="Heading3">
    <w:name w:val="heading 3"/>
    <w:basedOn w:val="Normal"/>
    <w:next w:val="Normal"/>
    <w:link w:val="Heading3Char"/>
    <w:uiPriority w:val="99"/>
    <w:qFormat/>
    <w:rsid w:val="004706C8"/>
    <w:pPr>
      <w:keepNext/>
      <w:keepLines/>
      <w:spacing w:before="240" w:after="0"/>
      <w:outlineLvl w:val="2"/>
    </w:pPr>
    <w:rPr>
      <w:rFonts w:ascii="Times New Roman" w:hAnsi="Times New Roman"/>
      <w:color w:val="243F60"/>
      <w:sz w:val="24"/>
      <w:szCs w:val="24"/>
    </w:rPr>
  </w:style>
  <w:style w:type="paragraph" w:styleId="Heading4">
    <w:name w:val="heading 4"/>
    <w:basedOn w:val="Normal"/>
    <w:next w:val="Normal"/>
    <w:link w:val="Heading4Char"/>
    <w:uiPriority w:val="99"/>
    <w:qFormat/>
    <w:rsid w:val="009C5615"/>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E6F"/>
    <w:rPr>
      <w:rFonts w:ascii="Times New Roman" w:hAnsi="Times New Roman" w:cs="Times New Roman"/>
      <w:b/>
      <w:bCs/>
      <w:kern w:val="36"/>
      <w:sz w:val="48"/>
      <w:szCs w:val="48"/>
      <w:lang w:val="lt-LT" w:eastAsia="lt-LT"/>
    </w:rPr>
  </w:style>
  <w:style w:type="character" w:customStyle="1" w:styleId="Heading2Char">
    <w:name w:val="Heading 2 Char"/>
    <w:basedOn w:val="DefaultParagraphFont"/>
    <w:link w:val="Heading2"/>
    <w:uiPriority w:val="99"/>
    <w:locked/>
    <w:rsid w:val="00215E6F"/>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4706C8"/>
    <w:rPr>
      <w:rFonts w:ascii="Times New Roman" w:hAnsi="Times New Roman" w:cs="Times New Roman"/>
      <w:color w:val="243F60"/>
      <w:sz w:val="24"/>
      <w:szCs w:val="24"/>
    </w:rPr>
  </w:style>
  <w:style w:type="character" w:customStyle="1" w:styleId="Heading4Char">
    <w:name w:val="Heading 4 Char"/>
    <w:basedOn w:val="DefaultParagraphFont"/>
    <w:link w:val="Heading4"/>
    <w:uiPriority w:val="99"/>
    <w:semiHidden/>
    <w:locked/>
    <w:rsid w:val="009C5615"/>
    <w:rPr>
      <w:rFonts w:ascii="Cambria" w:hAnsi="Cambria" w:cs="Times New Roman"/>
      <w:b/>
      <w:bCs/>
      <w:i/>
      <w:iCs/>
      <w:color w:val="4F81BD"/>
    </w:rPr>
  </w:style>
  <w:style w:type="paragraph" w:styleId="BalloonText">
    <w:name w:val="Balloon Text"/>
    <w:basedOn w:val="Normal"/>
    <w:link w:val="BalloonTextChar"/>
    <w:uiPriority w:val="99"/>
    <w:semiHidden/>
    <w:rsid w:val="001B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420"/>
    <w:rPr>
      <w:rFonts w:ascii="Tahoma" w:hAnsi="Tahoma" w:cs="Tahoma"/>
      <w:sz w:val="16"/>
      <w:szCs w:val="16"/>
    </w:rPr>
  </w:style>
  <w:style w:type="paragraph" w:styleId="Header">
    <w:name w:val="header"/>
    <w:basedOn w:val="Normal"/>
    <w:link w:val="HeaderChar"/>
    <w:uiPriority w:val="99"/>
    <w:rsid w:val="0072669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669C"/>
    <w:rPr>
      <w:rFonts w:cs="Times New Roman"/>
    </w:rPr>
  </w:style>
  <w:style w:type="paragraph" w:styleId="Footer">
    <w:name w:val="footer"/>
    <w:basedOn w:val="Normal"/>
    <w:link w:val="FooterChar"/>
    <w:uiPriority w:val="99"/>
    <w:rsid w:val="0072669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669C"/>
    <w:rPr>
      <w:rFonts w:cs="Times New Roman"/>
    </w:rPr>
  </w:style>
  <w:style w:type="table" w:styleId="TableGrid">
    <w:name w:val="Table Grid"/>
    <w:basedOn w:val="TableNormal"/>
    <w:uiPriority w:val="99"/>
    <w:rsid w:val="007266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29E8"/>
    <w:rPr>
      <w:rFonts w:cs="Times New Roman"/>
      <w:color w:val="0000FF"/>
      <w:u w:val="single"/>
    </w:rPr>
  </w:style>
  <w:style w:type="paragraph" w:styleId="ListParagraph">
    <w:name w:val="List Paragraph"/>
    <w:basedOn w:val="Normal"/>
    <w:uiPriority w:val="99"/>
    <w:qFormat/>
    <w:rsid w:val="006F143C"/>
    <w:pPr>
      <w:ind w:left="720"/>
      <w:contextualSpacing/>
    </w:pPr>
  </w:style>
  <w:style w:type="paragraph" w:styleId="NormalWeb">
    <w:name w:val="Normal (Web)"/>
    <w:basedOn w:val="Normal"/>
    <w:uiPriority w:val="99"/>
    <w:rsid w:val="00B4472F"/>
    <w:pPr>
      <w:spacing w:before="100" w:beforeAutospacing="1" w:after="100" w:afterAutospacing="1" w:line="240" w:lineRule="auto"/>
    </w:pPr>
    <w:rPr>
      <w:rFonts w:ascii="Times New Roman" w:hAnsi="Times New Roman"/>
      <w:sz w:val="24"/>
      <w:szCs w:val="24"/>
      <w:lang w:val="lt-LT" w:eastAsia="lt-LT"/>
    </w:rPr>
  </w:style>
  <w:style w:type="paragraph" w:styleId="FootnoteText">
    <w:name w:val="footnote text"/>
    <w:basedOn w:val="Normal"/>
    <w:link w:val="FootnoteTextChar"/>
    <w:uiPriority w:val="99"/>
    <w:rsid w:val="00B4472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472F"/>
    <w:rPr>
      <w:rFonts w:cs="Times New Roman"/>
      <w:sz w:val="20"/>
      <w:szCs w:val="20"/>
    </w:rPr>
  </w:style>
  <w:style w:type="character" w:styleId="FootnoteReference">
    <w:name w:val="footnote reference"/>
    <w:basedOn w:val="DefaultParagraphFont"/>
    <w:uiPriority w:val="99"/>
    <w:rsid w:val="00B4472F"/>
    <w:rPr>
      <w:rFonts w:cs="Times New Roman"/>
      <w:vertAlign w:val="superscript"/>
    </w:rPr>
  </w:style>
  <w:style w:type="paragraph" w:customStyle="1" w:styleId="Default">
    <w:name w:val="Default"/>
    <w:uiPriority w:val="99"/>
    <w:rsid w:val="00E27D8A"/>
    <w:pPr>
      <w:autoSpaceDE w:val="0"/>
      <w:autoSpaceDN w:val="0"/>
      <w:adjustRightInd w:val="0"/>
    </w:pPr>
    <w:rPr>
      <w:rFonts w:ascii="Times New Roman" w:hAnsi="Times New Roman"/>
      <w:color w:val="000000"/>
      <w:sz w:val="24"/>
      <w:szCs w:val="24"/>
      <w:lang w:val="lt-LT" w:eastAsia="is-IS"/>
    </w:rPr>
  </w:style>
  <w:style w:type="paragraph" w:customStyle="1" w:styleId="DiagramaDiagramaCharChar">
    <w:name w:val="Diagrama Diagrama Char Char"/>
    <w:basedOn w:val="Normal"/>
    <w:uiPriority w:val="99"/>
    <w:rsid w:val="00E15691"/>
    <w:pPr>
      <w:tabs>
        <w:tab w:val="left" w:pos="709"/>
      </w:tabs>
      <w:spacing w:after="0" w:line="240" w:lineRule="auto"/>
    </w:pPr>
    <w:rPr>
      <w:rFonts w:ascii="Tahoma" w:hAnsi="Tahoma"/>
      <w:sz w:val="24"/>
      <w:szCs w:val="24"/>
      <w:lang w:val="pl-PL" w:eastAsia="pl-PL"/>
    </w:rPr>
  </w:style>
  <w:style w:type="paragraph" w:styleId="BodyText2">
    <w:name w:val="Body Text 2"/>
    <w:basedOn w:val="Normal"/>
    <w:link w:val="BodyText2Char"/>
    <w:uiPriority w:val="99"/>
    <w:rsid w:val="00DA0922"/>
    <w:pPr>
      <w:spacing w:after="0" w:line="240" w:lineRule="auto"/>
      <w:jc w:val="both"/>
    </w:pPr>
    <w:rPr>
      <w:rFonts w:ascii="Times New Roman" w:hAnsi="Times New Roman"/>
      <w:strike/>
      <w:lang w:val="lt-LT" w:eastAsia="lt-LT"/>
    </w:rPr>
  </w:style>
  <w:style w:type="character" w:customStyle="1" w:styleId="BodyText2Char">
    <w:name w:val="Body Text 2 Char"/>
    <w:basedOn w:val="DefaultParagraphFont"/>
    <w:link w:val="BodyText2"/>
    <w:uiPriority w:val="99"/>
    <w:locked/>
    <w:rsid w:val="00DA0922"/>
    <w:rPr>
      <w:rFonts w:ascii="Times New Roman" w:hAnsi="Times New Roman" w:cs="Times New Roman"/>
      <w:strike/>
      <w:snapToGrid w:val="0"/>
      <w:lang w:val="lt-LT" w:eastAsia="lt-LT"/>
    </w:rPr>
  </w:style>
  <w:style w:type="character" w:customStyle="1" w:styleId="apple-converted-space">
    <w:name w:val="apple-converted-space"/>
    <w:basedOn w:val="DefaultParagraphFont"/>
    <w:uiPriority w:val="99"/>
    <w:rsid w:val="004F1784"/>
    <w:rPr>
      <w:rFonts w:cs="Times New Roman"/>
    </w:rPr>
  </w:style>
  <w:style w:type="paragraph" w:styleId="NoSpacing">
    <w:name w:val="No Spacing"/>
    <w:uiPriority w:val="99"/>
    <w:qFormat/>
    <w:rsid w:val="009C5615"/>
    <w:rPr>
      <w:lang w:val="de-DE" w:eastAsia="en-US"/>
    </w:rPr>
  </w:style>
  <w:style w:type="paragraph" w:customStyle="1" w:styleId="Buchtext1">
    <w:name w:val="Buchtext1"/>
    <w:basedOn w:val="Normal"/>
    <w:link w:val="Buchtext1Char"/>
    <w:uiPriority w:val="99"/>
    <w:rsid w:val="009C5615"/>
    <w:pPr>
      <w:spacing w:after="0" w:line="320" w:lineRule="exact"/>
      <w:ind w:firstLine="284"/>
      <w:jc w:val="both"/>
    </w:pPr>
    <w:rPr>
      <w:rFonts w:ascii="Times New Roman" w:hAnsi="Times New Roman"/>
      <w:sz w:val="24"/>
      <w:szCs w:val="20"/>
      <w:lang w:val="de-DE" w:eastAsia="de-DE"/>
    </w:rPr>
  </w:style>
  <w:style w:type="paragraph" w:customStyle="1" w:styleId="Buchtext3">
    <w:name w:val="Buchtext3"/>
    <w:basedOn w:val="Normal"/>
    <w:link w:val="Buchtext3Char"/>
    <w:uiPriority w:val="99"/>
    <w:rsid w:val="009C5615"/>
    <w:pPr>
      <w:spacing w:after="0" w:line="320" w:lineRule="exact"/>
      <w:jc w:val="both"/>
    </w:pPr>
    <w:rPr>
      <w:rFonts w:ascii="Times New Roman" w:hAnsi="Times New Roman"/>
      <w:sz w:val="24"/>
      <w:szCs w:val="20"/>
      <w:lang w:val="de-DE" w:eastAsia="de-DE"/>
    </w:rPr>
  </w:style>
  <w:style w:type="paragraph" w:customStyle="1" w:styleId="Buchtext4">
    <w:name w:val="Buchtext4"/>
    <w:basedOn w:val="Buchtext1"/>
    <w:link w:val="Buchtext4Char"/>
    <w:uiPriority w:val="99"/>
    <w:rsid w:val="009C5615"/>
    <w:pPr>
      <w:ind w:left="340" w:hanging="170"/>
    </w:pPr>
  </w:style>
  <w:style w:type="paragraph" w:customStyle="1" w:styleId="Buchtext5">
    <w:name w:val="Buchtext5"/>
    <w:basedOn w:val="Normal"/>
    <w:autoRedefine/>
    <w:uiPriority w:val="99"/>
    <w:rsid w:val="009C5615"/>
    <w:pPr>
      <w:spacing w:after="0" w:line="260" w:lineRule="exact"/>
      <w:ind w:left="601" w:right="550"/>
      <w:jc w:val="both"/>
    </w:pPr>
    <w:rPr>
      <w:rFonts w:ascii="Times New Roman" w:hAnsi="Times New Roman"/>
      <w:sz w:val="20"/>
      <w:szCs w:val="20"/>
      <w:lang w:val="de-DE" w:eastAsia="de-DE"/>
    </w:rPr>
  </w:style>
  <w:style w:type="paragraph" w:customStyle="1" w:styleId="BuchtextErklaerung">
    <w:name w:val="BuchtextErklaerung"/>
    <w:basedOn w:val="Buchtext3"/>
    <w:link w:val="BuchtextErklaerungChar"/>
    <w:uiPriority w:val="99"/>
    <w:rsid w:val="009C5615"/>
    <w:pPr>
      <w:ind w:left="680"/>
    </w:pPr>
  </w:style>
  <w:style w:type="paragraph" w:customStyle="1" w:styleId="TitelOfThePaper2Altp2">
    <w:name w:val="TitelOfThePaper2_Altp2"/>
    <w:basedOn w:val="Normal"/>
    <w:next w:val="Normal"/>
    <w:uiPriority w:val="99"/>
    <w:rsid w:val="009C5615"/>
    <w:pPr>
      <w:spacing w:before="240" w:after="240" w:line="240" w:lineRule="auto"/>
      <w:jc w:val="center"/>
      <w:outlineLvl w:val="0"/>
    </w:pPr>
    <w:rPr>
      <w:rFonts w:ascii="Arial" w:hAnsi="Arial"/>
      <w:sz w:val="32"/>
      <w:szCs w:val="32"/>
      <w:lang w:val="en-US" w:eastAsia="en-US"/>
    </w:rPr>
  </w:style>
  <w:style w:type="character" w:customStyle="1" w:styleId="Buchtext3Char">
    <w:name w:val="Buchtext3 Char"/>
    <w:link w:val="Buchtext3"/>
    <w:uiPriority w:val="99"/>
    <w:locked/>
    <w:rsid w:val="009C5615"/>
    <w:rPr>
      <w:rFonts w:ascii="Times New Roman" w:hAnsi="Times New Roman"/>
      <w:sz w:val="24"/>
      <w:lang w:val="de-DE" w:eastAsia="de-DE"/>
    </w:rPr>
  </w:style>
  <w:style w:type="character" w:customStyle="1" w:styleId="Buchtext1Char">
    <w:name w:val="Buchtext1 Char"/>
    <w:link w:val="Buchtext1"/>
    <w:uiPriority w:val="99"/>
    <w:locked/>
    <w:rsid w:val="009C5615"/>
    <w:rPr>
      <w:rFonts w:ascii="Times New Roman" w:hAnsi="Times New Roman"/>
      <w:sz w:val="24"/>
      <w:lang w:val="de-DE" w:eastAsia="de-DE"/>
    </w:rPr>
  </w:style>
  <w:style w:type="character" w:customStyle="1" w:styleId="Buchtext4Char">
    <w:name w:val="Buchtext4 Char"/>
    <w:basedOn w:val="Buchtext1Char"/>
    <w:link w:val="Buchtext4"/>
    <w:uiPriority w:val="99"/>
    <w:locked/>
    <w:rsid w:val="009C5615"/>
    <w:rPr>
      <w:rFonts w:cs="Times New Roman"/>
      <w:szCs w:val="24"/>
    </w:rPr>
  </w:style>
  <w:style w:type="character" w:customStyle="1" w:styleId="BuchtextErklaerungChar">
    <w:name w:val="BuchtextErklaerung Char"/>
    <w:basedOn w:val="Buchtext3Char"/>
    <w:link w:val="BuchtextErklaerung"/>
    <w:uiPriority w:val="99"/>
    <w:locked/>
    <w:rsid w:val="009C5615"/>
    <w:rPr>
      <w:rFonts w:cs="Times New Roman"/>
      <w:szCs w:val="24"/>
    </w:rPr>
  </w:style>
  <w:style w:type="paragraph" w:styleId="BodyText">
    <w:name w:val="Body Text"/>
    <w:basedOn w:val="Normal"/>
    <w:link w:val="BodyTextChar"/>
    <w:uiPriority w:val="99"/>
    <w:semiHidden/>
    <w:rsid w:val="0061381C"/>
    <w:pPr>
      <w:spacing w:after="120"/>
    </w:pPr>
  </w:style>
  <w:style w:type="character" w:customStyle="1" w:styleId="BodyTextChar">
    <w:name w:val="Body Text Char"/>
    <w:basedOn w:val="DefaultParagraphFont"/>
    <w:link w:val="BodyText"/>
    <w:uiPriority w:val="99"/>
    <w:semiHidden/>
    <w:locked/>
    <w:rsid w:val="0061381C"/>
    <w:rPr>
      <w:rFonts w:cs="Times New Roman"/>
    </w:rPr>
  </w:style>
  <w:style w:type="character" w:styleId="Strong">
    <w:name w:val="Strong"/>
    <w:basedOn w:val="DefaultParagraphFont"/>
    <w:uiPriority w:val="99"/>
    <w:qFormat/>
    <w:rsid w:val="0061381C"/>
    <w:rPr>
      <w:rFonts w:cs="Times New Roman"/>
      <w:b/>
    </w:rPr>
  </w:style>
  <w:style w:type="character" w:customStyle="1" w:styleId="Caratteredellanota">
    <w:name w:val="Carattere della nota"/>
    <w:uiPriority w:val="99"/>
    <w:rsid w:val="0061381C"/>
  </w:style>
  <w:style w:type="paragraph" w:customStyle="1" w:styleId="Lijstalinea1">
    <w:name w:val="Lijstalinea1"/>
    <w:basedOn w:val="Normal"/>
    <w:uiPriority w:val="99"/>
    <w:rsid w:val="0061381C"/>
    <w:pPr>
      <w:suppressAutoHyphens/>
      <w:spacing w:after="0" w:line="240" w:lineRule="auto"/>
      <w:ind w:left="720"/>
    </w:pPr>
    <w:rPr>
      <w:rFonts w:ascii="Times New Roman" w:eastAsia="SimSun" w:hAnsi="Times New Roman" w:cs="Mangal"/>
      <w:kern w:val="1"/>
      <w:sz w:val="24"/>
      <w:szCs w:val="24"/>
      <w:lang w:val="it-IT" w:eastAsia="hi-IN" w:bidi="hi-IN"/>
    </w:rPr>
  </w:style>
  <w:style w:type="character" w:customStyle="1" w:styleId="hps">
    <w:name w:val="hps"/>
    <w:basedOn w:val="DefaultParagraphFont"/>
    <w:uiPriority w:val="99"/>
    <w:rsid w:val="00553144"/>
    <w:rPr>
      <w:rFonts w:cs="Times New Roman"/>
    </w:rPr>
  </w:style>
  <w:style w:type="paragraph" w:customStyle="1" w:styleId="Pa3">
    <w:name w:val="Pa3"/>
    <w:basedOn w:val="Default"/>
    <w:next w:val="Default"/>
    <w:uiPriority w:val="99"/>
    <w:rsid w:val="00553144"/>
    <w:pPr>
      <w:spacing w:line="221" w:lineRule="atLeast"/>
    </w:pPr>
    <w:rPr>
      <w:rFonts w:ascii="TradeGothic" w:hAnsi="TradeGothic"/>
      <w:color w:val="auto"/>
      <w:lang w:val="sv-SE" w:eastAsia="en-US"/>
    </w:rPr>
  </w:style>
  <w:style w:type="paragraph" w:customStyle="1" w:styleId="Pa4">
    <w:name w:val="Pa4"/>
    <w:basedOn w:val="Default"/>
    <w:next w:val="Default"/>
    <w:uiPriority w:val="99"/>
    <w:rsid w:val="00553144"/>
    <w:pPr>
      <w:spacing w:line="203" w:lineRule="atLeast"/>
    </w:pPr>
    <w:rPr>
      <w:rFonts w:ascii="TradeGothic" w:hAnsi="TradeGothic"/>
      <w:color w:val="auto"/>
      <w:lang w:val="sv-SE" w:eastAsia="en-US"/>
    </w:rPr>
  </w:style>
  <w:style w:type="paragraph" w:customStyle="1" w:styleId="Pa5">
    <w:name w:val="Pa5"/>
    <w:basedOn w:val="Default"/>
    <w:next w:val="Default"/>
    <w:uiPriority w:val="99"/>
    <w:rsid w:val="00553144"/>
    <w:pPr>
      <w:spacing w:line="203" w:lineRule="atLeast"/>
    </w:pPr>
    <w:rPr>
      <w:rFonts w:ascii="TradeGothic" w:hAnsi="TradeGothic"/>
      <w:color w:val="auto"/>
      <w:lang w:val="sv-SE" w:eastAsia="en-US"/>
    </w:rPr>
  </w:style>
  <w:style w:type="paragraph" w:customStyle="1" w:styleId="Pa9">
    <w:name w:val="Pa9"/>
    <w:basedOn w:val="Default"/>
    <w:next w:val="Default"/>
    <w:uiPriority w:val="99"/>
    <w:rsid w:val="00553144"/>
    <w:pPr>
      <w:spacing w:line="231" w:lineRule="atLeast"/>
    </w:pPr>
    <w:rPr>
      <w:rFonts w:ascii="Adobe Garamond Pro" w:hAnsi="Adobe Garamond Pro"/>
      <w:color w:val="auto"/>
      <w:lang w:val="sv-SE" w:eastAsia="en-US"/>
    </w:rPr>
  </w:style>
</w:styles>
</file>

<file path=word/webSettings.xml><?xml version="1.0" encoding="utf-8"?>
<w:webSettings xmlns:r="http://schemas.openxmlformats.org/officeDocument/2006/relationships" xmlns:w="http://schemas.openxmlformats.org/wordprocessingml/2006/main">
  <w:divs>
    <w:div w:id="1438479954">
      <w:marLeft w:val="0"/>
      <w:marRight w:val="0"/>
      <w:marTop w:val="0"/>
      <w:marBottom w:val="0"/>
      <w:divBdr>
        <w:top w:val="none" w:sz="0" w:space="0" w:color="auto"/>
        <w:left w:val="none" w:sz="0" w:space="0" w:color="auto"/>
        <w:bottom w:val="none" w:sz="0" w:space="0" w:color="auto"/>
        <w:right w:val="none" w:sz="0" w:space="0" w:color="auto"/>
      </w:divBdr>
    </w:div>
    <w:div w:id="1438479955">
      <w:marLeft w:val="0"/>
      <w:marRight w:val="0"/>
      <w:marTop w:val="0"/>
      <w:marBottom w:val="0"/>
      <w:divBdr>
        <w:top w:val="none" w:sz="0" w:space="0" w:color="auto"/>
        <w:left w:val="none" w:sz="0" w:space="0" w:color="auto"/>
        <w:bottom w:val="none" w:sz="0" w:space="0" w:color="auto"/>
        <w:right w:val="none" w:sz="0" w:space="0" w:color="auto"/>
      </w:divBdr>
    </w:div>
    <w:div w:id="1438479956">
      <w:marLeft w:val="0"/>
      <w:marRight w:val="0"/>
      <w:marTop w:val="0"/>
      <w:marBottom w:val="0"/>
      <w:divBdr>
        <w:top w:val="none" w:sz="0" w:space="0" w:color="auto"/>
        <w:left w:val="none" w:sz="0" w:space="0" w:color="auto"/>
        <w:bottom w:val="none" w:sz="0" w:space="0" w:color="auto"/>
        <w:right w:val="none" w:sz="0" w:space="0" w:color="auto"/>
      </w:divBdr>
    </w:div>
    <w:div w:id="1438479957">
      <w:marLeft w:val="0"/>
      <w:marRight w:val="0"/>
      <w:marTop w:val="0"/>
      <w:marBottom w:val="0"/>
      <w:divBdr>
        <w:top w:val="none" w:sz="0" w:space="0" w:color="auto"/>
        <w:left w:val="none" w:sz="0" w:space="0" w:color="auto"/>
        <w:bottom w:val="none" w:sz="0" w:space="0" w:color="auto"/>
        <w:right w:val="none" w:sz="0" w:space="0" w:color="auto"/>
      </w:divBdr>
    </w:div>
    <w:div w:id="1438479962">
      <w:marLeft w:val="0"/>
      <w:marRight w:val="0"/>
      <w:marTop w:val="0"/>
      <w:marBottom w:val="0"/>
      <w:divBdr>
        <w:top w:val="none" w:sz="0" w:space="0" w:color="auto"/>
        <w:left w:val="none" w:sz="0" w:space="0" w:color="auto"/>
        <w:bottom w:val="none" w:sz="0" w:space="0" w:color="auto"/>
        <w:right w:val="none" w:sz="0" w:space="0" w:color="auto"/>
      </w:divBdr>
      <w:divsChild>
        <w:div w:id="1438479964">
          <w:marLeft w:val="0"/>
          <w:marRight w:val="0"/>
          <w:marTop w:val="0"/>
          <w:marBottom w:val="0"/>
          <w:divBdr>
            <w:top w:val="none" w:sz="0" w:space="0" w:color="auto"/>
            <w:left w:val="none" w:sz="0" w:space="0" w:color="auto"/>
            <w:bottom w:val="none" w:sz="0" w:space="0" w:color="auto"/>
            <w:right w:val="none" w:sz="0" w:space="0" w:color="auto"/>
          </w:divBdr>
          <w:divsChild>
            <w:div w:id="1438479958">
              <w:marLeft w:val="0"/>
              <w:marRight w:val="0"/>
              <w:marTop w:val="0"/>
              <w:marBottom w:val="0"/>
              <w:divBdr>
                <w:top w:val="none" w:sz="0" w:space="0" w:color="auto"/>
                <w:left w:val="none" w:sz="0" w:space="0" w:color="auto"/>
                <w:bottom w:val="none" w:sz="0" w:space="0" w:color="auto"/>
                <w:right w:val="none" w:sz="0" w:space="0" w:color="auto"/>
              </w:divBdr>
            </w:div>
            <w:div w:id="1438479959">
              <w:marLeft w:val="0"/>
              <w:marRight w:val="0"/>
              <w:marTop w:val="0"/>
              <w:marBottom w:val="0"/>
              <w:divBdr>
                <w:top w:val="none" w:sz="0" w:space="0" w:color="auto"/>
                <w:left w:val="none" w:sz="0" w:space="0" w:color="auto"/>
                <w:bottom w:val="none" w:sz="0" w:space="0" w:color="auto"/>
                <w:right w:val="none" w:sz="0" w:space="0" w:color="auto"/>
              </w:divBdr>
            </w:div>
            <w:div w:id="1438479960">
              <w:marLeft w:val="0"/>
              <w:marRight w:val="0"/>
              <w:marTop w:val="0"/>
              <w:marBottom w:val="0"/>
              <w:divBdr>
                <w:top w:val="none" w:sz="0" w:space="0" w:color="auto"/>
                <w:left w:val="none" w:sz="0" w:space="0" w:color="auto"/>
                <w:bottom w:val="none" w:sz="0" w:space="0" w:color="auto"/>
                <w:right w:val="none" w:sz="0" w:space="0" w:color="auto"/>
              </w:divBdr>
            </w:div>
            <w:div w:id="1438479961">
              <w:marLeft w:val="0"/>
              <w:marRight w:val="0"/>
              <w:marTop w:val="0"/>
              <w:marBottom w:val="0"/>
              <w:divBdr>
                <w:top w:val="none" w:sz="0" w:space="0" w:color="auto"/>
                <w:left w:val="none" w:sz="0" w:space="0" w:color="auto"/>
                <w:bottom w:val="none" w:sz="0" w:space="0" w:color="auto"/>
                <w:right w:val="none" w:sz="0" w:space="0" w:color="auto"/>
              </w:divBdr>
            </w:div>
            <w:div w:id="1438479963">
              <w:marLeft w:val="0"/>
              <w:marRight w:val="0"/>
              <w:marTop w:val="0"/>
              <w:marBottom w:val="0"/>
              <w:divBdr>
                <w:top w:val="none" w:sz="0" w:space="0" w:color="auto"/>
                <w:left w:val="none" w:sz="0" w:space="0" w:color="auto"/>
                <w:bottom w:val="none" w:sz="0" w:space="0" w:color="auto"/>
                <w:right w:val="none" w:sz="0" w:space="0" w:color="auto"/>
              </w:divBdr>
            </w:div>
            <w:div w:id="14384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1384</Words>
  <Characters>8033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to Learn for Adult Returners</dc:title>
  <dc:subject/>
  <dc:creator>Guðrún Reykdal</dc:creator>
  <cp:keywords/>
  <dc:description/>
  <cp:lastModifiedBy>User</cp:lastModifiedBy>
  <cp:revision>2</cp:revision>
  <cp:lastPrinted>2011-12-12T16:54:00Z</cp:lastPrinted>
  <dcterms:created xsi:type="dcterms:W3CDTF">2015-09-30T09:54:00Z</dcterms:created>
  <dcterms:modified xsi:type="dcterms:W3CDTF">2015-09-30T09:54:00Z</dcterms:modified>
</cp:coreProperties>
</file>